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E9" w:rsidRDefault="007B1DE9">
      <w:pPr>
        <w:pStyle w:val="1"/>
        <w:rPr>
          <w:sz w:val="28"/>
          <w:szCs w:val="28"/>
        </w:rPr>
      </w:pPr>
    </w:p>
    <w:p w:rsidR="007B1DE9" w:rsidRDefault="007B1DE9">
      <w:pPr>
        <w:pStyle w:val="1"/>
        <w:rPr>
          <w:sz w:val="28"/>
          <w:szCs w:val="28"/>
        </w:rPr>
      </w:pPr>
    </w:p>
    <w:p w:rsidR="007B1DE9" w:rsidRDefault="007B1DE9">
      <w:pPr>
        <w:pStyle w:val="1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52950" cy="2351855"/>
            <wp:effectExtent l="0" t="0" r="0" b="0"/>
            <wp:docPr id="1" name="Рисунок 1" descr="https://sun9-28.userapi.com/c840637/v840637141/83384/m_TDHIiDx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c840637/v840637141/83384/m_TDHIiDxZ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875" cy="235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38" w:rsidRPr="007B1DE9" w:rsidRDefault="007B1DE9">
      <w:pPr>
        <w:pStyle w:val="1"/>
        <w:rPr>
          <w:sz w:val="28"/>
          <w:szCs w:val="28"/>
        </w:rPr>
      </w:pPr>
      <w:r w:rsidRPr="007B1DE9">
        <w:rPr>
          <w:sz w:val="28"/>
          <w:szCs w:val="28"/>
        </w:rPr>
        <w:t>ПОЛОЖЕНИЕ</w:t>
      </w:r>
    </w:p>
    <w:p w:rsidR="007B1DE9" w:rsidRDefault="007B1DE9">
      <w:pPr>
        <w:spacing w:before="150" w:line="360" w:lineRule="auto"/>
        <w:ind w:left="226" w:right="234"/>
        <w:jc w:val="center"/>
        <w:rPr>
          <w:b/>
          <w:sz w:val="28"/>
          <w:szCs w:val="28"/>
        </w:rPr>
      </w:pPr>
      <w:r w:rsidRPr="007B1DE9">
        <w:rPr>
          <w:b/>
          <w:sz w:val="28"/>
          <w:szCs w:val="28"/>
        </w:rPr>
        <w:t>О ПРАВИЛАХ К ОФОРМ</w:t>
      </w:r>
      <w:r>
        <w:rPr>
          <w:b/>
          <w:sz w:val="28"/>
          <w:szCs w:val="28"/>
        </w:rPr>
        <w:t>ЛЕНИЮ СТАТЕЙ МЕЖДУНАРОДНОЙ КОНФЕРЕНЦИИ</w:t>
      </w:r>
    </w:p>
    <w:p w:rsidR="00DD0238" w:rsidRPr="007B1DE9" w:rsidRDefault="007B1DE9">
      <w:pPr>
        <w:spacing w:before="150" w:line="360" w:lineRule="auto"/>
        <w:ind w:left="226" w:right="234"/>
        <w:jc w:val="center"/>
        <w:rPr>
          <w:b/>
          <w:sz w:val="28"/>
          <w:szCs w:val="28"/>
        </w:rPr>
      </w:pPr>
      <w:r w:rsidRPr="007B1DE9">
        <w:rPr>
          <w:b/>
          <w:sz w:val="28"/>
          <w:szCs w:val="28"/>
        </w:rPr>
        <w:t xml:space="preserve"> «АЭРОКОСМИЧЕСКОЕ ПРИБОРОСТРОЕНИЕ И ЭКСПЛУАТАЦИОННЫЕ ТЕХНОЛОГИИ»  </w:t>
      </w:r>
    </w:p>
    <w:p w:rsidR="00DD0238" w:rsidRDefault="00DD0238">
      <w:pPr>
        <w:spacing w:line="360" w:lineRule="auto"/>
        <w:jc w:val="center"/>
        <w:rPr>
          <w:sz w:val="26"/>
        </w:rPr>
        <w:sectPr w:rsidR="00DD023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B1DE9" w:rsidRPr="004826E8" w:rsidRDefault="007B1DE9" w:rsidP="007B1DE9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Sans Narrow" w:eastAsiaTheme="minorHAnsi" w:hAnsi="PT Sans Narrow" w:cstheme="minorBidi"/>
          <w:color w:val="000000"/>
          <w:shd w:val="clear" w:color="auto" w:fill="FFFFFF"/>
          <w:lang w:eastAsia="en-US"/>
        </w:rPr>
      </w:pPr>
      <w:r w:rsidRPr="004826E8">
        <w:rPr>
          <w:rFonts w:ascii="PT Sans Narrow" w:eastAsiaTheme="minorHAnsi" w:hAnsi="PT Sans Narrow" w:cstheme="minorBidi"/>
          <w:color w:val="000000"/>
          <w:shd w:val="clear" w:color="auto" w:fill="FFFFFF"/>
          <w:lang w:eastAsia="en-US"/>
        </w:rPr>
        <w:lastRenderedPageBreak/>
        <w:t>Объем стат</w:t>
      </w:r>
      <w:r w:rsidR="001A69EA">
        <w:rPr>
          <w:rFonts w:ascii="PT Sans Narrow" w:eastAsiaTheme="minorHAnsi" w:hAnsi="PT Sans Narrow" w:cstheme="minorBidi"/>
          <w:color w:val="000000"/>
          <w:shd w:val="clear" w:color="auto" w:fill="FFFFFF"/>
          <w:lang w:eastAsia="en-US"/>
        </w:rPr>
        <w:t>ьи должен быть не менее 4 страниц</w:t>
      </w:r>
      <w:r w:rsidRPr="004826E8">
        <w:rPr>
          <w:rFonts w:ascii="PT Sans Narrow" w:eastAsiaTheme="minorHAnsi" w:hAnsi="PT Sans Narrow" w:cstheme="minorBidi"/>
          <w:color w:val="000000"/>
          <w:shd w:val="clear" w:color="auto" w:fill="FFFFFF"/>
          <w:lang w:eastAsia="en-US"/>
        </w:rPr>
        <w:t xml:space="preserve"> формата А4 </w:t>
      </w:r>
    </w:p>
    <w:p w:rsidR="00DD0238" w:rsidRDefault="002438E1">
      <w:pPr>
        <w:pStyle w:val="a4"/>
        <w:numPr>
          <w:ilvl w:val="0"/>
          <w:numId w:val="3"/>
        </w:numPr>
        <w:tabs>
          <w:tab w:val="left" w:pos="342"/>
        </w:tabs>
        <w:spacing w:before="66"/>
        <w:ind w:hanging="241"/>
        <w:rPr>
          <w:sz w:val="24"/>
        </w:rPr>
      </w:pPr>
      <w:r>
        <w:rPr>
          <w:sz w:val="24"/>
        </w:rPr>
        <w:t>Файл со статьей должен называться по 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автора.</w:t>
      </w:r>
    </w:p>
    <w:p w:rsidR="00DD0238" w:rsidRDefault="002438E1">
      <w:pPr>
        <w:pStyle w:val="a4"/>
        <w:numPr>
          <w:ilvl w:val="0"/>
          <w:numId w:val="3"/>
        </w:numPr>
        <w:tabs>
          <w:tab w:val="left" w:pos="342"/>
        </w:tabs>
        <w:ind w:hanging="241"/>
        <w:rPr>
          <w:sz w:val="24"/>
        </w:rPr>
      </w:pPr>
      <w:r>
        <w:rPr>
          <w:sz w:val="24"/>
        </w:rPr>
        <w:t>В каждой статье страницы должны быть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пронумерованы.</w:t>
      </w:r>
    </w:p>
    <w:p w:rsidR="00DD0238" w:rsidRDefault="002438E1">
      <w:pPr>
        <w:pStyle w:val="a4"/>
        <w:numPr>
          <w:ilvl w:val="0"/>
          <w:numId w:val="3"/>
        </w:numPr>
        <w:tabs>
          <w:tab w:val="left" w:pos="383"/>
        </w:tabs>
        <w:ind w:left="101" w:right="104" w:firstLine="0"/>
        <w:rPr>
          <w:sz w:val="24"/>
        </w:rPr>
      </w:pPr>
      <w:r>
        <w:rPr>
          <w:sz w:val="24"/>
        </w:rPr>
        <w:t xml:space="preserve">Для подготовки статьи должен использоваться текстовый редактор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и шрифт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(размер шрифта 12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, междустрочный интервал полуторный, отступ, выравнивание по</w:t>
      </w:r>
      <w:r>
        <w:rPr>
          <w:spacing w:val="-1"/>
          <w:sz w:val="24"/>
        </w:rPr>
        <w:t xml:space="preserve"> </w:t>
      </w:r>
      <w:r>
        <w:rPr>
          <w:sz w:val="24"/>
        </w:rPr>
        <w:t>ширине).</w:t>
      </w:r>
    </w:p>
    <w:p w:rsidR="00DD0238" w:rsidRDefault="002438E1">
      <w:pPr>
        <w:pStyle w:val="a4"/>
        <w:numPr>
          <w:ilvl w:val="0"/>
          <w:numId w:val="3"/>
        </w:numPr>
        <w:tabs>
          <w:tab w:val="left" w:pos="342"/>
        </w:tabs>
        <w:ind w:hanging="241"/>
        <w:rPr>
          <w:sz w:val="24"/>
        </w:rPr>
      </w:pPr>
      <w:r>
        <w:rPr>
          <w:sz w:val="24"/>
        </w:rPr>
        <w:t>Поля слева и справа по 2 см.</w:t>
      </w:r>
    </w:p>
    <w:p w:rsidR="00DD0238" w:rsidRDefault="002438E1">
      <w:pPr>
        <w:pStyle w:val="a4"/>
        <w:numPr>
          <w:ilvl w:val="0"/>
          <w:numId w:val="3"/>
        </w:numPr>
        <w:tabs>
          <w:tab w:val="left" w:pos="342"/>
        </w:tabs>
        <w:ind w:hanging="241"/>
        <w:rPr>
          <w:sz w:val="24"/>
        </w:rPr>
      </w:pPr>
      <w:r>
        <w:rPr>
          <w:sz w:val="24"/>
        </w:rPr>
        <w:t xml:space="preserve">Формулы должны быть набраны в </w:t>
      </w:r>
      <w:proofErr w:type="spellStart"/>
      <w:r>
        <w:rPr>
          <w:sz w:val="24"/>
        </w:rPr>
        <w:t>MathType</w:t>
      </w:r>
      <w:proofErr w:type="spellEnd"/>
      <w:r>
        <w:rPr>
          <w:sz w:val="24"/>
        </w:rPr>
        <w:t xml:space="preserve">, </w:t>
      </w:r>
      <w:hyperlink r:id="rId6">
        <w:proofErr w:type="spellStart"/>
        <w:r>
          <w:rPr>
            <w:sz w:val="24"/>
          </w:rPr>
          <w:t>Microsoft</w:t>
        </w:r>
        <w:proofErr w:type="spellEnd"/>
        <w:r>
          <w:rPr>
            <w:spacing w:val="-4"/>
            <w:sz w:val="24"/>
          </w:rPr>
          <w:t xml:space="preserve"> </w:t>
        </w:r>
        <w:proofErr w:type="spellStart"/>
        <w:r>
          <w:rPr>
            <w:sz w:val="24"/>
          </w:rPr>
          <w:t>Equation</w:t>
        </w:r>
        <w:proofErr w:type="spellEnd"/>
        <w:r>
          <w:rPr>
            <w:sz w:val="24"/>
          </w:rPr>
          <w:t>.</w:t>
        </w:r>
      </w:hyperlink>
    </w:p>
    <w:p w:rsidR="00DD0238" w:rsidRDefault="002438E1">
      <w:pPr>
        <w:pStyle w:val="a4"/>
        <w:numPr>
          <w:ilvl w:val="0"/>
          <w:numId w:val="3"/>
        </w:numPr>
        <w:tabs>
          <w:tab w:val="left" w:pos="342"/>
        </w:tabs>
        <w:ind w:hanging="24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41248" behindDoc="1" locked="0" layoutInCell="1" allowOverlap="1">
                <wp:simplePos x="0" y="0"/>
                <wp:positionH relativeFrom="page">
                  <wp:posOffset>1330325</wp:posOffset>
                </wp:positionH>
                <wp:positionV relativeFrom="paragraph">
                  <wp:posOffset>180340</wp:posOffset>
                </wp:positionV>
                <wp:extent cx="5247640" cy="598487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7640" cy="5984875"/>
                        </a:xfrm>
                        <a:custGeom>
                          <a:avLst/>
                          <a:gdLst>
                            <a:gd name="T0" fmla="+- 0 10358 2095"/>
                            <a:gd name="T1" fmla="*/ T0 w 8264"/>
                            <a:gd name="T2" fmla="+- 0 9666 284"/>
                            <a:gd name="T3" fmla="*/ 9666 h 9425"/>
                            <a:gd name="T4" fmla="+- 0 10315 2095"/>
                            <a:gd name="T5" fmla="*/ T4 w 8264"/>
                            <a:gd name="T6" fmla="+- 0 9666 284"/>
                            <a:gd name="T7" fmla="*/ 9666 h 9425"/>
                            <a:gd name="T8" fmla="+- 0 2138 2095"/>
                            <a:gd name="T9" fmla="*/ T8 w 8264"/>
                            <a:gd name="T10" fmla="+- 0 9666 284"/>
                            <a:gd name="T11" fmla="*/ 9666 h 9425"/>
                            <a:gd name="T12" fmla="+- 0 2095 2095"/>
                            <a:gd name="T13" fmla="*/ T12 w 8264"/>
                            <a:gd name="T14" fmla="+- 0 9666 284"/>
                            <a:gd name="T15" fmla="*/ 9666 h 9425"/>
                            <a:gd name="T16" fmla="+- 0 2095 2095"/>
                            <a:gd name="T17" fmla="*/ T16 w 8264"/>
                            <a:gd name="T18" fmla="+- 0 9709 284"/>
                            <a:gd name="T19" fmla="*/ 9709 h 9425"/>
                            <a:gd name="T20" fmla="+- 0 2138 2095"/>
                            <a:gd name="T21" fmla="*/ T20 w 8264"/>
                            <a:gd name="T22" fmla="+- 0 9709 284"/>
                            <a:gd name="T23" fmla="*/ 9709 h 9425"/>
                            <a:gd name="T24" fmla="+- 0 10315 2095"/>
                            <a:gd name="T25" fmla="*/ T24 w 8264"/>
                            <a:gd name="T26" fmla="+- 0 9709 284"/>
                            <a:gd name="T27" fmla="*/ 9709 h 9425"/>
                            <a:gd name="T28" fmla="+- 0 10358 2095"/>
                            <a:gd name="T29" fmla="*/ T28 w 8264"/>
                            <a:gd name="T30" fmla="+- 0 9709 284"/>
                            <a:gd name="T31" fmla="*/ 9709 h 9425"/>
                            <a:gd name="T32" fmla="+- 0 10358 2095"/>
                            <a:gd name="T33" fmla="*/ T32 w 8264"/>
                            <a:gd name="T34" fmla="+- 0 9666 284"/>
                            <a:gd name="T35" fmla="*/ 9666 h 9425"/>
                            <a:gd name="T36" fmla="+- 0 10358 2095"/>
                            <a:gd name="T37" fmla="*/ T36 w 8264"/>
                            <a:gd name="T38" fmla="+- 0 284 284"/>
                            <a:gd name="T39" fmla="*/ 284 h 9425"/>
                            <a:gd name="T40" fmla="+- 0 10315 2095"/>
                            <a:gd name="T41" fmla="*/ T40 w 8264"/>
                            <a:gd name="T42" fmla="+- 0 284 284"/>
                            <a:gd name="T43" fmla="*/ 284 h 9425"/>
                            <a:gd name="T44" fmla="+- 0 2138 2095"/>
                            <a:gd name="T45" fmla="*/ T44 w 8264"/>
                            <a:gd name="T46" fmla="+- 0 284 284"/>
                            <a:gd name="T47" fmla="*/ 284 h 9425"/>
                            <a:gd name="T48" fmla="+- 0 2095 2095"/>
                            <a:gd name="T49" fmla="*/ T48 w 8264"/>
                            <a:gd name="T50" fmla="+- 0 284 284"/>
                            <a:gd name="T51" fmla="*/ 284 h 9425"/>
                            <a:gd name="T52" fmla="+- 0 2095 2095"/>
                            <a:gd name="T53" fmla="*/ T52 w 8264"/>
                            <a:gd name="T54" fmla="+- 0 9666 284"/>
                            <a:gd name="T55" fmla="*/ 9666 h 9425"/>
                            <a:gd name="T56" fmla="+- 0 2138 2095"/>
                            <a:gd name="T57" fmla="*/ T56 w 8264"/>
                            <a:gd name="T58" fmla="+- 0 9666 284"/>
                            <a:gd name="T59" fmla="*/ 9666 h 9425"/>
                            <a:gd name="T60" fmla="+- 0 2138 2095"/>
                            <a:gd name="T61" fmla="*/ T60 w 8264"/>
                            <a:gd name="T62" fmla="+- 0 327 284"/>
                            <a:gd name="T63" fmla="*/ 327 h 9425"/>
                            <a:gd name="T64" fmla="+- 0 10315 2095"/>
                            <a:gd name="T65" fmla="*/ T64 w 8264"/>
                            <a:gd name="T66" fmla="+- 0 327 284"/>
                            <a:gd name="T67" fmla="*/ 327 h 9425"/>
                            <a:gd name="T68" fmla="+- 0 10315 2095"/>
                            <a:gd name="T69" fmla="*/ T68 w 8264"/>
                            <a:gd name="T70" fmla="+- 0 9666 284"/>
                            <a:gd name="T71" fmla="*/ 9666 h 9425"/>
                            <a:gd name="T72" fmla="+- 0 10358 2095"/>
                            <a:gd name="T73" fmla="*/ T72 w 8264"/>
                            <a:gd name="T74" fmla="+- 0 9666 284"/>
                            <a:gd name="T75" fmla="*/ 9666 h 9425"/>
                            <a:gd name="T76" fmla="+- 0 10358 2095"/>
                            <a:gd name="T77" fmla="*/ T76 w 8264"/>
                            <a:gd name="T78" fmla="+- 0 284 284"/>
                            <a:gd name="T79" fmla="*/ 284 h 9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264" h="9425">
                              <a:moveTo>
                                <a:pt x="8263" y="9382"/>
                              </a:moveTo>
                              <a:lnTo>
                                <a:pt x="8220" y="9382"/>
                              </a:lnTo>
                              <a:lnTo>
                                <a:pt x="43" y="9382"/>
                              </a:lnTo>
                              <a:lnTo>
                                <a:pt x="0" y="9382"/>
                              </a:lnTo>
                              <a:lnTo>
                                <a:pt x="0" y="9425"/>
                              </a:lnTo>
                              <a:lnTo>
                                <a:pt x="43" y="9425"/>
                              </a:lnTo>
                              <a:lnTo>
                                <a:pt x="8220" y="9425"/>
                              </a:lnTo>
                              <a:lnTo>
                                <a:pt x="8263" y="9425"/>
                              </a:lnTo>
                              <a:lnTo>
                                <a:pt x="8263" y="9382"/>
                              </a:lnTo>
                              <a:close/>
                              <a:moveTo>
                                <a:pt x="8263" y="0"/>
                              </a:moveTo>
                              <a:lnTo>
                                <a:pt x="8220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9382"/>
                              </a:lnTo>
                              <a:lnTo>
                                <a:pt x="43" y="9382"/>
                              </a:lnTo>
                              <a:lnTo>
                                <a:pt x="43" y="43"/>
                              </a:lnTo>
                              <a:lnTo>
                                <a:pt x="8220" y="43"/>
                              </a:lnTo>
                              <a:lnTo>
                                <a:pt x="8220" y="9382"/>
                              </a:lnTo>
                              <a:lnTo>
                                <a:pt x="8263" y="9382"/>
                              </a:lnTo>
                              <a:lnTo>
                                <a:pt x="8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11A4E" id="AutoShape 3" o:spid="_x0000_s1026" style="position:absolute;margin-left:104.75pt;margin-top:14.2pt;width:413.2pt;height:471.25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4,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" path="m8263,9382r-43,l43,9382r-43,l,9425r43,l8220,9425r43,l8263,9382xm8263,r-43,l43,,,,,9382r43,l43,43r8177,l8220,9382r43,l8263,xe" fillcolor="black" stroked="f">
                <v:path arrowok="t" o:connecttype="custom" o:connectlocs="5247005,6137910;5219700,6137910;27305,6137910;0,6137910;0,6165215;27305,6165215;5219700,6165215;5247005,6165215;5247005,6137910;5247005,180340;5219700,180340;27305,180340;0,180340;0,6137910;27305,6137910;27305,207645;5219700,207645;5219700,6137910;5247005,6137910;5247005,180340" o:connectangles="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Образец оформления шапки статьи и аннотаций (на русском и английском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языках):</w:t>
      </w:r>
    </w:p>
    <w:p w:rsidR="00DD0238" w:rsidRDefault="002438E1">
      <w:pPr>
        <w:spacing w:before="48"/>
        <w:ind w:left="624"/>
      </w:pPr>
      <w:r>
        <w:t xml:space="preserve">УДК </w:t>
      </w:r>
      <w:hyperlink r:id="rId7">
        <w:r>
          <w:t>378.147</w:t>
        </w:r>
      </w:hyperlink>
    </w:p>
    <w:p w:rsidR="00DD0238" w:rsidRDefault="002438E1">
      <w:pPr>
        <w:spacing w:before="42"/>
        <w:ind w:left="624"/>
        <w:rPr>
          <w:b/>
        </w:rPr>
      </w:pPr>
      <w:r>
        <w:rPr>
          <w:b/>
        </w:rPr>
        <w:t>Б.К. Елтышев*</w:t>
      </w:r>
    </w:p>
    <w:p w:rsidR="00DD0238" w:rsidRDefault="002438E1">
      <w:pPr>
        <w:spacing w:before="35"/>
        <w:ind w:left="624"/>
      </w:pPr>
      <w:r>
        <w:t>кандидат технических наук, доцент</w:t>
      </w:r>
    </w:p>
    <w:p w:rsidR="00DD0238" w:rsidRDefault="002438E1">
      <w:pPr>
        <w:spacing w:before="42"/>
        <w:ind w:left="625"/>
        <w:rPr>
          <w:b/>
        </w:rPr>
      </w:pPr>
      <w:r>
        <w:rPr>
          <w:b/>
        </w:rPr>
        <w:t>И.В. Елтышева**</w:t>
      </w:r>
    </w:p>
    <w:p w:rsidR="00DD0238" w:rsidRDefault="002438E1">
      <w:pPr>
        <w:spacing w:before="33"/>
        <w:ind w:left="625"/>
      </w:pPr>
      <w:r>
        <w:t>старший преподаватель</w:t>
      </w:r>
    </w:p>
    <w:p w:rsidR="00DD0238" w:rsidRDefault="002438E1">
      <w:pPr>
        <w:spacing w:before="37"/>
        <w:ind w:left="625"/>
      </w:pPr>
      <w:r>
        <w:rPr>
          <w:b/>
        </w:rPr>
        <w:t>*</w:t>
      </w:r>
      <w:r>
        <w:t>Санкт-Петербургский государственный морской технический университет</w:t>
      </w:r>
    </w:p>
    <w:p w:rsidR="00DD0238" w:rsidRDefault="002438E1">
      <w:pPr>
        <w:tabs>
          <w:tab w:val="left" w:pos="3315"/>
          <w:tab w:val="left" w:pos="5351"/>
          <w:tab w:val="left" w:pos="6923"/>
        </w:tabs>
        <w:spacing w:before="37" w:line="278" w:lineRule="auto"/>
        <w:ind w:left="625" w:right="931"/>
      </w:pPr>
      <w:r>
        <w:rPr>
          <w:b/>
        </w:rPr>
        <w:t>**</w:t>
      </w:r>
      <w:r>
        <w:t>Санкт-Петербургский</w:t>
      </w:r>
      <w:r>
        <w:tab/>
        <w:t>государственный</w:t>
      </w:r>
      <w:r>
        <w:tab/>
        <w:t>университет</w:t>
      </w:r>
      <w:r>
        <w:tab/>
      </w:r>
      <w:r>
        <w:rPr>
          <w:spacing w:val="-1"/>
        </w:rPr>
        <w:t xml:space="preserve">аэрокосмического </w:t>
      </w:r>
      <w:r>
        <w:t>приборостроения</w:t>
      </w:r>
    </w:p>
    <w:p w:rsidR="00DD0238" w:rsidRDefault="002438E1">
      <w:pPr>
        <w:spacing w:before="1" w:line="276" w:lineRule="auto"/>
        <w:ind w:left="3197" w:right="1263" w:hanging="2237"/>
        <w:rPr>
          <w:b/>
        </w:rPr>
      </w:pPr>
      <w:r>
        <w:rPr>
          <w:b/>
        </w:rPr>
        <w:t>О постановке задачи имитационного моделирования функционирования систем защиты информации</w:t>
      </w:r>
    </w:p>
    <w:p w:rsidR="00DD0238" w:rsidRDefault="002438E1">
      <w:pPr>
        <w:spacing w:line="276" w:lineRule="auto"/>
        <w:ind w:left="625" w:right="930" w:firstLine="708"/>
        <w:jc w:val="both"/>
      </w:pPr>
      <w:r>
        <w:t>Рассмотрены подходы к построению имитационной модели системы защиты информации в автоматизированных системах с учетом современных тенденций анализа уязвимостей. Проблема рассмотрена в приложении к изучению</w:t>
      </w:r>
      <w:r>
        <w:rPr>
          <w:spacing w:val="3"/>
        </w:rPr>
        <w:t xml:space="preserve"> </w:t>
      </w:r>
      <w:r>
        <w:t>дисциплины</w:t>
      </w:r>
    </w:p>
    <w:p w:rsidR="00DD0238" w:rsidRDefault="002438E1">
      <w:pPr>
        <w:ind w:left="625"/>
        <w:jc w:val="both"/>
      </w:pPr>
      <w:r>
        <w:t xml:space="preserve">«Системы    массового    обслуживания».    для    бакалавров    </w:t>
      </w:r>
      <w:proofErr w:type="gramStart"/>
      <w:r>
        <w:t xml:space="preserve">направления </w:t>
      </w:r>
      <w:r>
        <w:rPr>
          <w:spacing w:val="20"/>
        </w:rPr>
        <w:t xml:space="preserve"> </w:t>
      </w:r>
      <w:r>
        <w:t>10.03.01</w:t>
      </w:r>
      <w:proofErr w:type="gramEnd"/>
    </w:p>
    <w:p w:rsidR="00DD0238" w:rsidRDefault="002438E1">
      <w:pPr>
        <w:spacing w:before="33"/>
        <w:ind w:left="625"/>
        <w:jc w:val="both"/>
      </w:pPr>
      <w:r>
        <w:t>«Информационная безопасность».</w:t>
      </w:r>
    </w:p>
    <w:p w:rsidR="00DD0238" w:rsidRDefault="002438E1">
      <w:pPr>
        <w:spacing w:before="37" w:line="278" w:lineRule="auto"/>
        <w:ind w:left="625" w:right="1263"/>
      </w:pPr>
      <w:r>
        <w:rPr>
          <w:b/>
          <w:i/>
        </w:rPr>
        <w:t>Ключевые слова</w:t>
      </w:r>
      <w:r>
        <w:rPr>
          <w:b/>
        </w:rPr>
        <w:t xml:space="preserve">: </w:t>
      </w:r>
      <w:r>
        <w:t>системы защиты информации, оценки уязвимости, функции защиты информации, имитационное моделирование.</w:t>
      </w:r>
    </w:p>
    <w:p w:rsidR="00DD0238" w:rsidRPr="007B1DE9" w:rsidRDefault="002438E1">
      <w:pPr>
        <w:spacing w:before="1"/>
        <w:ind w:left="625"/>
        <w:rPr>
          <w:b/>
          <w:lang w:val="en-US"/>
        </w:rPr>
      </w:pPr>
      <w:r w:rsidRPr="007B1DE9">
        <w:rPr>
          <w:b/>
          <w:i/>
          <w:lang w:val="en-US"/>
        </w:rPr>
        <w:t xml:space="preserve">B.C. </w:t>
      </w:r>
      <w:proofErr w:type="spellStart"/>
      <w:r w:rsidRPr="007B1DE9">
        <w:rPr>
          <w:b/>
          <w:i/>
          <w:lang w:val="en-US"/>
        </w:rPr>
        <w:t>Eltyishev</w:t>
      </w:r>
      <w:proofErr w:type="spellEnd"/>
      <w:r w:rsidRPr="007B1DE9">
        <w:rPr>
          <w:b/>
          <w:lang w:val="en-US"/>
        </w:rPr>
        <w:t>*</w:t>
      </w:r>
    </w:p>
    <w:p w:rsidR="00DD0238" w:rsidRPr="007B1DE9" w:rsidRDefault="002438E1">
      <w:pPr>
        <w:spacing w:before="32"/>
        <w:ind w:left="625"/>
        <w:rPr>
          <w:i/>
          <w:lang w:val="en-US"/>
        </w:rPr>
      </w:pPr>
      <w:r w:rsidRPr="007B1DE9">
        <w:rPr>
          <w:i/>
          <w:color w:val="333333"/>
          <w:lang w:val="en-US"/>
        </w:rPr>
        <w:t>PhD, Associate Professor</w:t>
      </w:r>
    </w:p>
    <w:p w:rsidR="00DD0238" w:rsidRPr="007B1DE9" w:rsidRDefault="002438E1">
      <w:pPr>
        <w:spacing w:before="43"/>
        <w:ind w:left="625"/>
        <w:rPr>
          <w:b/>
          <w:lang w:val="en-US"/>
        </w:rPr>
      </w:pPr>
      <w:r w:rsidRPr="007B1DE9">
        <w:rPr>
          <w:b/>
          <w:i/>
          <w:lang w:val="en-US"/>
        </w:rPr>
        <w:t xml:space="preserve">I.V. </w:t>
      </w:r>
      <w:proofErr w:type="spellStart"/>
      <w:r w:rsidRPr="007B1DE9">
        <w:rPr>
          <w:b/>
          <w:i/>
          <w:lang w:val="en-US"/>
        </w:rPr>
        <w:t>Eltyisheva</w:t>
      </w:r>
      <w:proofErr w:type="spellEnd"/>
      <w:r w:rsidRPr="007B1DE9">
        <w:rPr>
          <w:b/>
          <w:lang w:val="en-US"/>
        </w:rPr>
        <w:t>**</w:t>
      </w:r>
    </w:p>
    <w:p w:rsidR="00DD0238" w:rsidRPr="007B1DE9" w:rsidRDefault="002438E1">
      <w:pPr>
        <w:spacing w:before="35"/>
        <w:ind w:left="625"/>
        <w:rPr>
          <w:i/>
          <w:lang w:val="en-US"/>
        </w:rPr>
      </w:pPr>
      <w:r w:rsidRPr="007B1DE9">
        <w:rPr>
          <w:i/>
          <w:lang w:val="en-US"/>
        </w:rPr>
        <w:t>Senior lecturer</w:t>
      </w:r>
    </w:p>
    <w:p w:rsidR="00DD0238" w:rsidRPr="007B1DE9" w:rsidRDefault="002438E1">
      <w:pPr>
        <w:spacing w:before="37"/>
        <w:ind w:left="625"/>
        <w:rPr>
          <w:i/>
          <w:lang w:val="en-US"/>
        </w:rPr>
      </w:pPr>
      <w:r w:rsidRPr="007B1DE9">
        <w:rPr>
          <w:b/>
          <w:lang w:val="en-US"/>
        </w:rPr>
        <w:t xml:space="preserve">* </w:t>
      </w:r>
      <w:r w:rsidRPr="007B1DE9">
        <w:rPr>
          <w:i/>
          <w:lang w:val="en-US"/>
        </w:rPr>
        <w:t>St. Petersburg State Marine Technical of University</w:t>
      </w:r>
    </w:p>
    <w:p w:rsidR="00DD0238" w:rsidRPr="007B1DE9" w:rsidRDefault="002438E1">
      <w:pPr>
        <w:spacing w:before="37"/>
        <w:ind w:left="625"/>
        <w:rPr>
          <w:i/>
          <w:lang w:val="en-US"/>
        </w:rPr>
      </w:pPr>
      <w:r w:rsidRPr="007B1DE9">
        <w:rPr>
          <w:b/>
          <w:lang w:val="en-US"/>
        </w:rPr>
        <w:t xml:space="preserve">** </w:t>
      </w:r>
      <w:r w:rsidRPr="007B1DE9">
        <w:rPr>
          <w:i/>
          <w:lang w:val="en-US"/>
        </w:rPr>
        <w:t>St. Petersburg State University of Aerospace Instrumentation</w:t>
      </w:r>
    </w:p>
    <w:p w:rsidR="00DD0238" w:rsidRPr="007B1DE9" w:rsidRDefault="002438E1">
      <w:pPr>
        <w:spacing w:before="43" w:line="276" w:lineRule="auto"/>
        <w:ind w:left="1309" w:right="1031" w:hanging="216"/>
        <w:rPr>
          <w:b/>
          <w:lang w:val="en-US"/>
        </w:rPr>
      </w:pPr>
      <w:r w:rsidRPr="007B1DE9">
        <w:rPr>
          <w:b/>
          <w:color w:val="333333"/>
          <w:lang w:val="en-US"/>
        </w:rPr>
        <w:t>ABOUT STATEMENT OF THE PROBLEM OF SIMULATION MODELING OF FUNCTIONING OF SYSTEMS OF INFORMATION SECURITY</w:t>
      </w:r>
    </w:p>
    <w:p w:rsidR="00DD0238" w:rsidRPr="007B1DE9" w:rsidRDefault="002438E1">
      <w:pPr>
        <w:spacing w:line="276" w:lineRule="auto"/>
        <w:ind w:left="625" w:right="1141"/>
        <w:rPr>
          <w:lang w:val="en-US"/>
        </w:rPr>
      </w:pPr>
      <w:r w:rsidRPr="007B1DE9">
        <w:rPr>
          <w:color w:val="333333"/>
          <w:lang w:val="en-US"/>
        </w:rPr>
        <w:t xml:space="preserve">The article describes the approaches to the construction of a simulation model of information security systems in automated systems, taking into account current trends in vulnerability analysis. The problem </w:t>
      </w:r>
      <w:proofErr w:type="gramStart"/>
      <w:r w:rsidRPr="007B1DE9">
        <w:rPr>
          <w:color w:val="333333"/>
          <w:lang w:val="en-US"/>
        </w:rPr>
        <w:t>is considered</w:t>
      </w:r>
      <w:proofErr w:type="gramEnd"/>
      <w:r w:rsidRPr="007B1DE9">
        <w:rPr>
          <w:color w:val="333333"/>
          <w:lang w:val="en-US"/>
        </w:rPr>
        <w:t xml:space="preserve"> in the Appendix to the study of the discipline "Queuing Systems". </w:t>
      </w:r>
      <w:proofErr w:type="gramStart"/>
      <w:r w:rsidRPr="007B1DE9">
        <w:rPr>
          <w:color w:val="333333"/>
          <w:lang w:val="en-US"/>
        </w:rPr>
        <w:t>for</w:t>
      </w:r>
      <w:proofErr w:type="gramEnd"/>
      <w:r w:rsidRPr="007B1DE9">
        <w:rPr>
          <w:color w:val="333333"/>
          <w:lang w:val="en-US"/>
        </w:rPr>
        <w:t xml:space="preserve"> bachelor’s direction 10.03.01 "Information security".</w:t>
      </w:r>
    </w:p>
    <w:p w:rsidR="00DD0238" w:rsidRPr="007B1DE9" w:rsidRDefault="002438E1">
      <w:pPr>
        <w:spacing w:line="276" w:lineRule="auto"/>
        <w:ind w:left="624" w:right="1031" w:firstLine="708"/>
        <w:rPr>
          <w:lang w:val="en-US"/>
        </w:rPr>
      </w:pPr>
      <w:r w:rsidRPr="007B1DE9">
        <w:rPr>
          <w:b/>
          <w:lang w:val="en-US"/>
        </w:rPr>
        <w:t>Keywords</w:t>
      </w:r>
      <w:r w:rsidRPr="007B1DE9">
        <w:rPr>
          <w:lang w:val="en-US"/>
        </w:rPr>
        <w:t xml:space="preserve">: </w:t>
      </w:r>
      <w:r w:rsidRPr="007B1DE9">
        <w:rPr>
          <w:color w:val="333333"/>
          <w:lang w:val="en-US"/>
        </w:rPr>
        <w:t xml:space="preserve">information security systems, vulnerability assessments, information </w:t>
      </w:r>
      <w:proofErr w:type="gramStart"/>
      <w:r w:rsidRPr="007B1DE9">
        <w:rPr>
          <w:color w:val="333333"/>
          <w:lang w:val="en-US"/>
        </w:rPr>
        <w:t>security</w:t>
      </w:r>
      <w:proofErr w:type="gramEnd"/>
      <w:r w:rsidRPr="007B1DE9">
        <w:rPr>
          <w:color w:val="333333"/>
          <w:lang w:val="en-US"/>
        </w:rPr>
        <w:t xml:space="preserve"> functions, simulation</w:t>
      </w:r>
    </w:p>
    <w:p w:rsidR="00DD0238" w:rsidRPr="007B1DE9" w:rsidRDefault="00DD0238">
      <w:pPr>
        <w:pStyle w:val="a3"/>
        <w:rPr>
          <w:sz w:val="20"/>
          <w:lang w:val="en-US"/>
        </w:rPr>
      </w:pPr>
    </w:p>
    <w:p w:rsidR="00DD0238" w:rsidRPr="007B1DE9" w:rsidRDefault="00DD0238">
      <w:pPr>
        <w:pStyle w:val="a3"/>
        <w:spacing w:before="8"/>
        <w:rPr>
          <w:sz w:val="28"/>
          <w:lang w:val="en-US"/>
        </w:rPr>
      </w:pPr>
    </w:p>
    <w:p w:rsidR="00DD0238" w:rsidRDefault="002438E1">
      <w:pPr>
        <w:pStyle w:val="a4"/>
        <w:numPr>
          <w:ilvl w:val="0"/>
          <w:numId w:val="2"/>
        </w:numPr>
        <w:tabs>
          <w:tab w:val="left" w:pos="364"/>
        </w:tabs>
        <w:spacing w:before="90" w:line="249" w:lineRule="auto"/>
        <w:ind w:right="108" w:firstLine="0"/>
        <w:rPr>
          <w:sz w:val="24"/>
        </w:rPr>
      </w:pPr>
      <w:r>
        <w:rPr>
          <w:sz w:val="24"/>
        </w:rPr>
        <w:t>Обратите внимание, что в конце заголовка статьи точка не ставится и название статьи набирать как предложение (Прописная +</w:t>
      </w:r>
      <w:r>
        <w:rPr>
          <w:spacing w:val="-5"/>
          <w:sz w:val="24"/>
        </w:rPr>
        <w:t xml:space="preserve"> </w:t>
      </w:r>
      <w:r>
        <w:rPr>
          <w:sz w:val="24"/>
        </w:rPr>
        <w:t>строчная).</w:t>
      </w:r>
    </w:p>
    <w:p w:rsidR="00DD0238" w:rsidRDefault="00DD0238">
      <w:pPr>
        <w:pStyle w:val="a3"/>
        <w:spacing w:before="4"/>
      </w:pPr>
    </w:p>
    <w:p w:rsidR="00DD0238" w:rsidRDefault="002438E1">
      <w:pPr>
        <w:pStyle w:val="a4"/>
        <w:numPr>
          <w:ilvl w:val="0"/>
          <w:numId w:val="2"/>
        </w:numPr>
        <w:tabs>
          <w:tab w:val="left" w:pos="349"/>
        </w:tabs>
        <w:spacing w:line="249" w:lineRule="auto"/>
        <w:ind w:right="110" w:firstLine="0"/>
        <w:rPr>
          <w:color w:val="2B5280"/>
          <w:sz w:val="24"/>
        </w:rPr>
      </w:pPr>
      <w:r>
        <w:rPr>
          <w:sz w:val="24"/>
        </w:rPr>
        <w:t>Условные обозначения и сокращения должны быть раскрыты при первом появлении их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тексте.</w:t>
      </w:r>
    </w:p>
    <w:p w:rsidR="00DD0238" w:rsidRDefault="00DD0238">
      <w:pPr>
        <w:pStyle w:val="a3"/>
        <w:spacing w:before="7"/>
      </w:pPr>
    </w:p>
    <w:p w:rsidR="00DD0238" w:rsidRDefault="002438E1">
      <w:pPr>
        <w:pStyle w:val="a4"/>
        <w:numPr>
          <w:ilvl w:val="0"/>
          <w:numId w:val="2"/>
        </w:numPr>
        <w:tabs>
          <w:tab w:val="left" w:pos="397"/>
        </w:tabs>
        <w:spacing w:line="249" w:lineRule="auto"/>
        <w:ind w:right="104" w:firstLine="0"/>
        <w:rPr>
          <w:sz w:val="24"/>
        </w:rPr>
      </w:pPr>
      <w:r>
        <w:rPr>
          <w:sz w:val="24"/>
        </w:rPr>
        <w:t xml:space="preserve">Таблицы в тексте должны быть выполнены в редакторе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(не в виде рисунка).</w:t>
      </w:r>
    </w:p>
    <w:p w:rsidR="00DD0238" w:rsidRDefault="00DD0238">
      <w:pPr>
        <w:spacing w:line="249" w:lineRule="auto"/>
        <w:rPr>
          <w:sz w:val="24"/>
        </w:rPr>
        <w:sectPr w:rsidR="00DD0238">
          <w:pgSz w:w="11910" w:h="16840"/>
          <w:pgMar w:top="1040" w:right="740" w:bottom="280" w:left="1600" w:header="720" w:footer="720" w:gutter="0"/>
          <w:cols w:space="720"/>
        </w:sectPr>
      </w:pPr>
    </w:p>
    <w:p w:rsidR="00DD0238" w:rsidRDefault="002438E1">
      <w:pPr>
        <w:pStyle w:val="a4"/>
        <w:numPr>
          <w:ilvl w:val="0"/>
          <w:numId w:val="2"/>
        </w:numPr>
        <w:tabs>
          <w:tab w:val="left" w:pos="342"/>
        </w:tabs>
        <w:spacing w:before="78"/>
        <w:ind w:left="341" w:hanging="241"/>
        <w:rPr>
          <w:sz w:val="24"/>
        </w:rPr>
      </w:pPr>
      <w:r>
        <w:rPr>
          <w:sz w:val="24"/>
        </w:rPr>
        <w:lastRenderedPageBreak/>
        <w:t>Рисунки и надписи на них (если они есть) должны быть</w:t>
      </w:r>
      <w:r>
        <w:rPr>
          <w:spacing w:val="4"/>
          <w:sz w:val="24"/>
        </w:rPr>
        <w:t xml:space="preserve"> </w:t>
      </w:r>
      <w:r>
        <w:rPr>
          <w:sz w:val="24"/>
        </w:rPr>
        <w:t>четкими.</w:t>
      </w:r>
    </w:p>
    <w:p w:rsidR="00DD0238" w:rsidRDefault="00DD0238">
      <w:pPr>
        <w:pStyle w:val="a3"/>
        <w:spacing w:before="5"/>
        <w:rPr>
          <w:sz w:val="25"/>
        </w:rPr>
      </w:pPr>
    </w:p>
    <w:p w:rsidR="00DD0238" w:rsidRDefault="002438E1">
      <w:pPr>
        <w:pStyle w:val="a4"/>
        <w:numPr>
          <w:ilvl w:val="0"/>
          <w:numId w:val="2"/>
        </w:numPr>
        <w:tabs>
          <w:tab w:val="left" w:pos="462"/>
        </w:tabs>
        <w:ind w:left="461" w:hanging="361"/>
        <w:rPr>
          <w:sz w:val="24"/>
        </w:rPr>
      </w:pPr>
      <w:r>
        <w:rPr>
          <w:sz w:val="24"/>
        </w:rPr>
        <w:t>Библиографический список (не «Список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литературы»).</w:t>
      </w:r>
    </w:p>
    <w:p w:rsidR="00DD0238" w:rsidRDefault="00DD0238">
      <w:pPr>
        <w:pStyle w:val="a3"/>
        <w:spacing w:before="6"/>
        <w:rPr>
          <w:sz w:val="25"/>
        </w:rPr>
      </w:pPr>
    </w:p>
    <w:p w:rsidR="00DD0238" w:rsidRDefault="002438E1">
      <w:pPr>
        <w:pStyle w:val="a3"/>
        <w:tabs>
          <w:tab w:val="left" w:pos="1723"/>
          <w:tab w:val="left" w:pos="3286"/>
          <w:tab w:val="left" w:pos="5731"/>
          <w:tab w:val="left" w:pos="6732"/>
          <w:tab w:val="left" w:pos="8376"/>
        </w:tabs>
        <w:spacing w:line="249" w:lineRule="auto"/>
        <w:ind w:left="101" w:right="106"/>
      </w:pPr>
      <w:r>
        <w:t>Упрощенное</w:t>
      </w:r>
      <w:r>
        <w:tab/>
        <w:t>оформление</w:t>
      </w:r>
      <w:r>
        <w:tab/>
        <w:t>библиографического</w:t>
      </w:r>
      <w:r>
        <w:tab/>
        <w:t>списка</w:t>
      </w:r>
      <w:proofErr w:type="gramStart"/>
      <w:r>
        <w:tab/>
        <w:t>(</w:t>
      </w:r>
      <w:proofErr w:type="gramEnd"/>
      <w:r>
        <w:t>иноязычные</w:t>
      </w:r>
      <w:r>
        <w:tab/>
      </w:r>
      <w:r>
        <w:rPr>
          <w:spacing w:val="-3"/>
        </w:rPr>
        <w:t xml:space="preserve">источники </w:t>
      </w:r>
      <w:r>
        <w:t>описываются по</w:t>
      </w:r>
      <w:r>
        <w:rPr>
          <w:spacing w:val="-1"/>
        </w:rPr>
        <w:t xml:space="preserve"> </w:t>
      </w:r>
      <w:r>
        <w:t>аналогии):</w:t>
      </w: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F43FB9" wp14:editId="4F3D83AF">
                <wp:simplePos x="0" y="0"/>
                <wp:positionH relativeFrom="page">
                  <wp:posOffset>1344295</wp:posOffset>
                </wp:positionH>
                <wp:positionV relativeFrom="paragraph">
                  <wp:posOffset>219075</wp:posOffset>
                </wp:positionV>
                <wp:extent cx="5401310" cy="213233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213233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0238" w:rsidRDefault="002438E1">
                            <w:pPr>
                              <w:spacing w:before="1"/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(Книга)</w:t>
                            </w:r>
                          </w:p>
                          <w:p w:rsidR="00DD0238" w:rsidRDefault="002438E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7"/>
                              </w:tabs>
                              <w:spacing w:before="135"/>
                              <w:ind w:hanging="241"/>
                            </w:pPr>
                            <w:r>
                              <w:t xml:space="preserve">Зуб А. Т. Управление организационными кризисами. М.: </w:t>
                            </w:r>
                            <w:proofErr w:type="spellStart"/>
                            <w:r>
                              <w:t>Юрайт</w:t>
                            </w:r>
                            <w:proofErr w:type="spellEnd"/>
                            <w:r>
                              <w:t>, 2003. 237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с.</w:t>
                            </w:r>
                          </w:p>
                          <w:p w:rsidR="00DD0238" w:rsidRDefault="002438E1">
                            <w:pPr>
                              <w:spacing w:before="141"/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(Статья из журнала)</w:t>
                            </w:r>
                          </w:p>
                          <w:p w:rsidR="00DD0238" w:rsidRDefault="002438E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"/>
                              </w:tabs>
                              <w:spacing w:before="135" w:line="360" w:lineRule="auto"/>
                              <w:ind w:left="86" w:right="85" w:firstLine="0"/>
                            </w:pPr>
                            <w:r>
                              <w:t>Маринко Г. И. Управление знаниями // Экономика и предпринимательство. 2015. № 3. С.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15–17.</w:t>
                            </w:r>
                          </w:p>
                          <w:p w:rsidR="00DD0238" w:rsidRDefault="002438E1">
                            <w:pPr>
                              <w:spacing w:before="5"/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(Интернет-статья)</w:t>
                            </w:r>
                          </w:p>
                          <w:p w:rsidR="00DD0238" w:rsidRDefault="002438E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spacing w:before="132" w:line="360" w:lineRule="auto"/>
                              <w:ind w:left="86" w:right="86" w:firstLine="0"/>
                            </w:pPr>
                            <w:r>
                              <w:t xml:space="preserve">Петров А. В. Экономика и право. URL: </w:t>
                            </w:r>
                            <w:hyperlink r:id="rId8">
                              <w:r>
                                <w:t>https://www.ronl.ru/stati/gosudarstvo-i-</w:t>
                              </w:r>
                            </w:hyperlink>
                            <w:hyperlink r:id="rId9"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pravo</w:t>
                              </w:r>
                              <w:proofErr w:type="spellEnd"/>
                              <w:r>
                                <w:t>/722842</w:t>
                              </w:r>
                            </w:hyperlink>
                            <w:r>
                              <w:t xml:space="preserve"> (дата обращения: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15.06.2018).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43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85pt;margin-top:17.25pt;width:425.3pt;height:167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" filled="f" strokeweight="2.16pt">
                <v:textbox inset="0,0,0,0">
                  <w:txbxContent>
                    <w:p w:rsidR="00DD0238" w:rsidRDefault="002438E1">
                      <w:pPr>
                        <w:spacing w:before="1"/>
                        <w:ind w:left="8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(Книга)</w:t>
                      </w:r>
                    </w:p>
                    <w:p w:rsidR="00DD0238" w:rsidRDefault="002438E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27"/>
                        </w:tabs>
                        <w:spacing w:before="135"/>
                        <w:ind w:hanging="241"/>
                      </w:pPr>
                      <w:r>
                        <w:t xml:space="preserve">Зуб А. Т. Управление организационными кризисами. М.: </w:t>
                      </w:r>
                      <w:proofErr w:type="spellStart"/>
                      <w:r>
                        <w:t>Юрайт</w:t>
                      </w:r>
                      <w:proofErr w:type="spellEnd"/>
                      <w:r>
                        <w:t>, 2003. 237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с.</w:t>
                      </w:r>
                    </w:p>
                    <w:p w:rsidR="00DD0238" w:rsidRDefault="002438E1">
                      <w:pPr>
                        <w:spacing w:before="141"/>
                        <w:ind w:left="8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(Статья из журнала)</w:t>
                      </w:r>
                    </w:p>
                    <w:p w:rsidR="00DD0238" w:rsidRDefault="002438E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58"/>
                        </w:tabs>
                        <w:spacing w:before="135" w:line="360" w:lineRule="auto"/>
                        <w:ind w:left="86" w:right="85" w:firstLine="0"/>
                      </w:pPr>
                      <w:r>
                        <w:t>Маринко Г. И. Управление знаниями // Экономика и предпринимательство. 2015. № 3. С.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15–17.</w:t>
                      </w:r>
                    </w:p>
                    <w:p w:rsidR="00DD0238" w:rsidRDefault="002438E1">
                      <w:pPr>
                        <w:spacing w:before="5"/>
                        <w:ind w:left="8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(Интернет-статья)</w:t>
                      </w:r>
                    </w:p>
                    <w:p w:rsidR="00DD0238" w:rsidRDefault="002438E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</w:tabs>
                        <w:spacing w:before="132" w:line="360" w:lineRule="auto"/>
                        <w:ind w:left="86" w:right="86" w:firstLine="0"/>
                      </w:pPr>
                      <w:r>
                        <w:t xml:space="preserve">Петров А. В. Экономика и право. URL: </w:t>
                      </w:r>
                      <w:hyperlink r:id="rId10">
                        <w:r>
                          <w:t>https://www.ronl.ru/stati/gosudarstvo-i-</w:t>
                        </w:r>
                      </w:hyperlink>
                      <w:hyperlink r:id="rId11">
                        <w:r>
                          <w:t xml:space="preserve"> </w:t>
                        </w:r>
                        <w:proofErr w:type="spellStart"/>
                        <w:r>
                          <w:t>pravo</w:t>
                        </w:r>
                        <w:proofErr w:type="spellEnd"/>
                        <w:r>
                          <w:t>/722842</w:t>
                        </w:r>
                      </w:hyperlink>
                      <w:r>
                        <w:t xml:space="preserve"> (дата обращения: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15.06.2018).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405AEC" w:rsidRPr="00486ACA" w:rsidRDefault="00405AEC" w:rsidP="00405AEC">
      <w:pPr>
        <w:keepNext/>
        <w:tabs>
          <w:tab w:val="left" w:pos="6237"/>
        </w:tabs>
        <w:spacing w:before="40" w:after="40" w:line="240" w:lineRule="exact"/>
        <w:jc w:val="center"/>
        <w:outlineLvl w:val="5"/>
        <w:rPr>
          <w:bCs/>
          <w:sz w:val="28"/>
          <w:szCs w:val="27"/>
          <w:lang w:eastAsia="ru-RU"/>
        </w:rPr>
      </w:pPr>
      <w:r w:rsidRPr="00486ACA">
        <w:rPr>
          <w:bCs/>
          <w:sz w:val="28"/>
          <w:szCs w:val="27"/>
          <w:lang w:eastAsia="ru-RU"/>
        </w:rPr>
        <w:lastRenderedPageBreak/>
        <w:t>Пример</w:t>
      </w:r>
      <w:r w:rsidRPr="00486ACA">
        <w:rPr>
          <w:bCs/>
          <w:sz w:val="24"/>
          <w:szCs w:val="27"/>
          <w:lang w:eastAsia="ru-RU"/>
        </w:rPr>
        <w:t xml:space="preserve"> </w:t>
      </w:r>
      <w:r w:rsidRPr="00486ACA">
        <w:rPr>
          <w:bCs/>
          <w:sz w:val="28"/>
          <w:szCs w:val="27"/>
          <w:lang w:eastAsia="ru-RU"/>
        </w:rPr>
        <w:t>акта экспертизы</w:t>
      </w:r>
    </w:p>
    <w:p w:rsidR="00405AEC" w:rsidRPr="00486ACA" w:rsidRDefault="00405AEC" w:rsidP="00405AEC">
      <w:pPr>
        <w:ind w:firstLine="709"/>
        <w:jc w:val="both"/>
        <w:rPr>
          <w:sz w:val="24"/>
          <w:szCs w:val="20"/>
          <w:lang w:eastAsia="ru-RU"/>
        </w:rPr>
      </w:pPr>
    </w:p>
    <w:p w:rsidR="00405AEC" w:rsidRPr="00486ACA" w:rsidRDefault="00405AEC" w:rsidP="00405AEC">
      <w:pPr>
        <w:keepNext/>
        <w:tabs>
          <w:tab w:val="left" w:pos="6237"/>
        </w:tabs>
        <w:spacing w:before="40" w:after="40" w:line="240" w:lineRule="exact"/>
        <w:jc w:val="both"/>
        <w:outlineLvl w:val="5"/>
        <w:rPr>
          <w:b/>
          <w:bCs/>
          <w:sz w:val="28"/>
          <w:szCs w:val="27"/>
          <w:lang w:eastAsia="ru-RU"/>
        </w:rPr>
      </w:pPr>
      <w:r w:rsidRPr="00486ACA">
        <w:rPr>
          <w:b/>
          <w:bCs/>
          <w:sz w:val="28"/>
          <w:szCs w:val="27"/>
          <w:lang w:eastAsia="ru-RU"/>
        </w:rPr>
        <w:t>На бланке Вашего университета</w:t>
      </w:r>
    </w:p>
    <w:p w:rsidR="00405AEC" w:rsidRDefault="00405AEC" w:rsidP="00405AEC">
      <w:pPr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                          </w:t>
      </w:r>
    </w:p>
    <w:p w:rsidR="00405AEC" w:rsidRDefault="00405AEC" w:rsidP="00405AEC">
      <w:pPr>
        <w:rPr>
          <w:sz w:val="28"/>
        </w:rPr>
      </w:pPr>
    </w:p>
    <w:p w:rsidR="00405AEC" w:rsidRDefault="00405AEC" w:rsidP="00405AEC">
      <w:pPr>
        <w:rPr>
          <w:sz w:val="28"/>
        </w:rPr>
      </w:pPr>
    </w:p>
    <w:p w:rsidR="00405AEC" w:rsidRDefault="00405AEC" w:rsidP="00405AEC">
      <w:pPr>
        <w:rPr>
          <w:sz w:val="28"/>
        </w:rPr>
      </w:pPr>
    </w:p>
    <w:p w:rsidR="00562ECF" w:rsidRDefault="00562ECF" w:rsidP="00562ECF">
      <w:pPr>
        <w:pStyle w:val="6"/>
        <w:ind w:left="2160" w:firstLine="720"/>
        <w:rPr>
          <w:sz w:val="24"/>
          <w:szCs w:val="24"/>
        </w:rPr>
      </w:pPr>
    </w:p>
    <w:p w:rsidR="00480B8C" w:rsidRPr="00943B86" w:rsidRDefault="00480B8C" w:rsidP="00480B8C">
      <w:pPr>
        <w:pStyle w:val="6"/>
        <w:spacing w:before="0"/>
        <w:ind w:left="5664" w:firstLine="29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3B86">
        <w:rPr>
          <w:rFonts w:ascii="Times New Roman" w:hAnsi="Times New Roman" w:cs="Times New Roman"/>
          <w:color w:val="auto"/>
          <w:sz w:val="24"/>
          <w:szCs w:val="24"/>
        </w:rPr>
        <w:t>УТВЕРЖДАЮ</w:t>
      </w:r>
    </w:p>
    <w:p w:rsidR="00480B8C" w:rsidRDefault="00480B8C" w:rsidP="00480B8C">
      <w:pPr>
        <w:rPr>
          <w:sz w:val="24"/>
          <w:szCs w:val="24"/>
        </w:rPr>
      </w:pPr>
      <w:r w:rsidRPr="00261386">
        <w:rPr>
          <w:sz w:val="24"/>
          <w:szCs w:val="24"/>
        </w:rPr>
        <w:tab/>
      </w:r>
      <w:r w:rsidRPr="00261386">
        <w:rPr>
          <w:sz w:val="24"/>
          <w:szCs w:val="24"/>
        </w:rPr>
        <w:tab/>
      </w:r>
      <w:r w:rsidRPr="00261386">
        <w:rPr>
          <w:sz w:val="24"/>
          <w:szCs w:val="24"/>
        </w:rPr>
        <w:tab/>
      </w:r>
      <w:r w:rsidRPr="00261386">
        <w:rPr>
          <w:sz w:val="24"/>
          <w:szCs w:val="24"/>
        </w:rPr>
        <w:tab/>
      </w:r>
      <w:r w:rsidRPr="00261386">
        <w:rPr>
          <w:sz w:val="24"/>
          <w:szCs w:val="24"/>
        </w:rPr>
        <w:tab/>
      </w:r>
      <w:r w:rsidRPr="00261386">
        <w:rPr>
          <w:sz w:val="24"/>
          <w:szCs w:val="24"/>
        </w:rPr>
        <w:tab/>
      </w:r>
      <w:r w:rsidRPr="00261386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</w:t>
      </w:r>
      <w:r w:rsidRPr="00261386">
        <w:rPr>
          <w:sz w:val="24"/>
          <w:szCs w:val="24"/>
        </w:rPr>
        <w:t>Проректор ГУАП</w:t>
      </w:r>
    </w:p>
    <w:p w:rsidR="00480B8C" w:rsidRPr="00261386" w:rsidRDefault="00480B8C" w:rsidP="00480B8C">
      <w:pPr>
        <w:rPr>
          <w:sz w:val="24"/>
          <w:szCs w:val="24"/>
        </w:rPr>
      </w:pPr>
      <w:r w:rsidRPr="0026138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80B8C" w:rsidRPr="00261386" w:rsidRDefault="00480B8C" w:rsidP="00480B8C">
      <w:pPr>
        <w:spacing w:line="360" w:lineRule="auto"/>
        <w:rPr>
          <w:sz w:val="24"/>
          <w:szCs w:val="24"/>
          <w:u w:val="single"/>
        </w:rPr>
      </w:pPr>
      <w:r w:rsidRPr="00261386">
        <w:rPr>
          <w:sz w:val="24"/>
          <w:szCs w:val="24"/>
        </w:rPr>
        <w:tab/>
      </w:r>
      <w:r w:rsidRPr="00261386">
        <w:rPr>
          <w:sz w:val="24"/>
          <w:szCs w:val="24"/>
        </w:rPr>
        <w:tab/>
      </w:r>
      <w:r w:rsidRPr="00261386">
        <w:rPr>
          <w:sz w:val="24"/>
          <w:szCs w:val="24"/>
        </w:rPr>
        <w:tab/>
      </w:r>
      <w:r w:rsidRPr="00261386">
        <w:rPr>
          <w:sz w:val="24"/>
          <w:szCs w:val="24"/>
        </w:rPr>
        <w:tab/>
      </w:r>
      <w:r w:rsidRPr="00261386">
        <w:rPr>
          <w:sz w:val="24"/>
          <w:szCs w:val="24"/>
        </w:rPr>
        <w:tab/>
      </w:r>
      <w:r w:rsidRPr="00261386">
        <w:rPr>
          <w:sz w:val="24"/>
          <w:szCs w:val="24"/>
        </w:rPr>
        <w:tab/>
      </w:r>
      <w:r w:rsidRPr="00261386">
        <w:rPr>
          <w:sz w:val="24"/>
          <w:szCs w:val="24"/>
        </w:rPr>
        <w:tab/>
        <w:t xml:space="preserve">               </w:t>
      </w:r>
      <w:r w:rsidRPr="00261386">
        <w:rPr>
          <w:sz w:val="24"/>
          <w:szCs w:val="24"/>
          <w:u w:val="single"/>
        </w:rPr>
        <w:t xml:space="preserve">                      </w:t>
      </w:r>
      <w:r w:rsidRPr="009E7C0F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                              </w:t>
      </w:r>
      <w:r w:rsidRPr="00261386">
        <w:rPr>
          <w:sz w:val="24"/>
          <w:szCs w:val="24"/>
        </w:rPr>
        <w:t xml:space="preserve">)                         </w:t>
      </w:r>
    </w:p>
    <w:p w:rsidR="00480B8C" w:rsidRPr="00422F37" w:rsidRDefault="00480B8C" w:rsidP="00480B8C">
      <w:pPr>
        <w:spacing w:after="240" w:line="276" w:lineRule="auto"/>
        <w:rPr>
          <w:sz w:val="24"/>
          <w:szCs w:val="24"/>
        </w:rPr>
      </w:pPr>
      <w:r w:rsidRPr="00261386">
        <w:rPr>
          <w:sz w:val="24"/>
          <w:szCs w:val="24"/>
        </w:rPr>
        <w:t xml:space="preserve">  </w:t>
      </w:r>
      <w:r w:rsidRPr="00261386">
        <w:rPr>
          <w:sz w:val="24"/>
          <w:szCs w:val="24"/>
        </w:rPr>
        <w:tab/>
      </w:r>
      <w:r w:rsidRPr="00261386">
        <w:rPr>
          <w:sz w:val="24"/>
          <w:szCs w:val="24"/>
        </w:rPr>
        <w:tab/>
      </w:r>
      <w:r w:rsidRPr="00261386">
        <w:rPr>
          <w:sz w:val="24"/>
          <w:szCs w:val="24"/>
        </w:rPr>
        <w:tab/>
      </w:r>
      <w:r w:rsidRPr="00261386">
        <w:rPr>
          <w:sz w:val="24"/>
          <w:szCs w:val="24"/>
        </w:rPr>
        <w:tab/>
      </w:r>
      <w:r w:rsidRPr="00261386">
        <w:rPr>
          <w:sz w:val="24"/>
          <w:szCs w:val="24"/>
        </w:rPr>
        <w:tab/>
      </w:r>
      <w:r w:rsidRPr="00261386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       </w:t>
      </w:r>
      <w:r w:rsidRPr="009E7C0F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                           </w:t>
      </w:r>
      <w:r w:rsidRPr="0026138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2022</w:t>
      </w:r>
    </w:p>
    <w:p w:rsidR="00480B8C" w:rsidRPr="00261386" w:rsidRDefault="00480B8C" w:rsidP="00480B8C">
      <w:pPr>
        <w:spacing w:line="276" w:lineRule="auto"/>
        <w:jc w:val="center"/>
        <w:rPr>
          <w:sz w:val="24"/>
          <w:szCs w:val="24"/>
        </w:rPr>
      </w:pPr>
      <w:r w:rsidRPr="00261386">
        <w:rPr>
          <w:b/>
          <w:sz w:val="24"/>
          <w:szCs w:val="24"/>
        </w:rPr>
        <w:t>Экспертное заключение о возможности опубликования №</w:t>
      </w:r>
    </w:p>
    <w:p w:rsidR="00480B8C" w:rsidRPr="005526F1" w:rsidRDefault="00480B8C" w:rsidP="00480B8C">
      <w:pPr>
        <w:spacing w:line="276" w:lineRule="auto"/>
        <w:ind w:firstLine="709"/>
        <w:jc w:val="both"/>
        <w:rPr>
          <w:sz w:val="24"/>
          <w:szCs w:val="24"/>
        </w:rPr>
      </w:pPr>
      <w:r w:rsidRPr="005526F1">
        <w:rPr>
          <w:sz w:val="24"/>
          <w:szCs w:val="24"/>
        </w:rPr>
        <w:t>Экспертная комиссия федерального государственного автономного обра</w:t>
      </w:r>
      <w:r>
        <w:rPr>
          <w:sz w:val="24"/>
          <w:szCs w:val="24"/>
        </w:rPr>
        <w:t xml:space="preserve">зовательного учреждения высшего образования </w:t>
      </w:r>
      <w:r w:rsidRPr="005526F1">
        <w:rPr>
          <w:sz w:val="24"/>
          <w:szCs w:val="24"/>
        </w:rPr>
        <w:t>«Санкт-Петербургский государственный университет аэр</w:t>
      </w:r>
      <w:r>
        <w:rPr>
          <w:sz w:val="24"/>
          <w:szCs w:val="24"/>
        </w:rPr>
        <w:t>окосмического приборостроения»,</w:t>
      </w:r>
      <w:r w:rsidRPr="005526F1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созданная приказом ректора от 28.12.2015</w:t>
      </w:r>
      <w:r w:rsidRPr="005526F1">
        <w:rPr>
          <w:sz w:val="24"/>
          <w:szCs w:val="24"/>
        </w:rPr>
        <w:t xml:space="preserve"> № 65-400/15 и действующая в соответствии с «Положением о порядке проведения экспертизы материалов ГУАП, предназначенны</w:t>
      </w:r>
      <w:r>
        <w:rPr>
          <w:sz w:val="24"/>
          <w:szCs w:val="24"/>
        </w:rPr>
        <w:t xml:space="preserve">х для открытого опубликования», в период с «____»_________20___г. по «____»_________20___г. </w:t>
      </w:r>
      <w:r w:rsidRPr="005526F1">
        <w:rPr>
          <w:sz w:val="24"/>
          <w:szCs w:val="24"/>
        </w:rPr>
        <w:t xml:space="preserve">провела экспертизу материалов </w:t>
      </w:r>
      <w:r>
        <w:rPr>
          <w:sz w:val="24"/>
          <w:szCs w:val="24"/>
        </w:rPr>
        <w:t>статьи/доклада/уч. пособия «Название статьи/доклада/уч. пособия»</w:t>
      </w:r>
    </w:p>
    <w:p w:rsidR="00480B8C" w:rsidRDefault="00480B8C" w:rsidP="00480B8C">
      <w:pPr>
        <w:pStyle w:val="a3"/>
        <w:spacing w:line="276" w:lineRule="auto"/>
      </w:pPr>
      <w:r>
        <w:t xml:space="preserve">автор(ы): </w:t>
      </w:r>
    </w:p>
    <w:p w:rsidR="00480B8C" w:rsidRDefault="00480B8C" w:rsidP="00480B8C">
      <w:pPr>
        <w:pStyle w:val="a3"/>
        <w:spacing w:line="276" w:lineRule="auto"/>
      </w:pPr>
      <w:r>
        <w:t xml:space="preserve">объемом (кол-во стр.) страниц машинописного текста </w:t>
      </w:r>
      <w:r w:rsidRPr="005526F1">
        <w:t>на пре</w:t>
      </w:r>
      <w:r w:rsidRPr="00261386">
        <w:t>дмет установления наличия/отсутствия в них сведений, составляющих государственную тайну.</w:t>
      </w:r>
    </w:p>
    <w:p w:rsidR="00480B8C" w:rsidRDefault="00480B8C" w:rsidP="00480B8C">
      <w:pPr>
        <w:pStyle w:val="a3"/>
        <w:spacing w:line="276" w:lineRule="auto"/>
        <w:ind w:firstLine="709"/>
        <w:jc w:val="both"/>
        <w:rPr>
          <w:spacing w:val="-1"/>
        </w:rPr>
      </w:pPr>
      <w:r w:rsidRPr="00261386">
        <w:t>Руководствуясь: «</w:t>
      </w:r>
      <w:r>
        <w:t>Рекомендациями по проведению экспертизы материалов, предназначенных к открытому опубликованию</w:t>
      </w:r>
      <w:r w:rsidRPr="00261386">
        <w:t xml:space="preserve">», </w:t>
      </w:r>
      <w:r>
        <w:t>одобренными</w:t>
      </w:r>
      <w:r w:rsidRPr="00261386">
        <w:t xml:space="preserve"> решением Межведомственной комиссии по защите государственной тайны от 30.10.2014 № 293 и </w:t>
      </w:r>
      <w:r>
        <w:t>Перечнем</w:t>
      </w:r>
      <w:r w:rsidRPr="00261386">
        <w:t xml:space="preserve"> сведений, подлежащих засекречиванию </w:t>
      </w:r>
      <w:proofErr w:type="spellStart"/>
      <w:r w:rsidRPr="00261386">
        <w:t>Минобрнауки</w:t>
      </w:r>
      <w:proofErr w:type="spellEnd"/>
      <w:r w:rsidRPr="00261386">
        <w:t xml:space="preserve"> РФ, утвержденным Приказом от </w:t>
      </w:r>
      <w:r>
        <w:t>10.11.</w:t>
      </w:r>
      <w:r w:rsidRPr="00261386">
        <w:t>20</w:t>
      </w:r>
      <w:r>
        <w:t>14</w:t>
      </w:r>
      <w:r w:rsidRPr="00261386">
        <w:t xml:space="preserve"> № 36с</w:t>
      </w:r>
      <w:r>
        <w:t xml:space="preserve"> и введенного в действие в </w:t>
      </w:r>
      <w:proofErr w:type="spellStart"/>
      <w:r>
        <w:t>Минобрнауки</w:t>
      </w:r>
      <w:proofErr w:type="spellEnd"/>
      <w:r>
        <w:t xml:space="preserve"> РФ приказом от 09.07. 2018</w:t>
      </w:r>
      <w:r w:rsidRPr="00261386">
        <w:t xml:space="preserve"> (далее – Перечень), комиссия установила, что</w:t>
      </w:r>
      <w:r>
        <w:t xml:space="preserve"> </w:t>
      </w:r>
      <w:r w:rsidRPr="00261386">
        <w:t>рассматриваемые материалы, не</w:t>
      </w:r>
      <w:r w:rsidRPr="00261386">
        <w:rPr>
          <w:b/>
        </w:rPr>
        <w:t xml:space="preserve"> </w:t>
      </w:r>
      <w:r w:rsidRPr="00261386">
        <w:t>содержат сведений, включенных в Перечень и составляющих государственную тайну</w:t>
      </w:r>
      <w:r w:rsidRPr="00261386">
        <w:rPr>
          <w:spacing w:val="-1"/>
        </w:rPr>
        <w:t>.</w:t>
      </w:r>
    </w:p>
    <w:p w:rsidR="00480B8C" w:rsidRPr="0036585B" w:rsidRDefault="00480B8C" w:rsidP="00480B8C">
      <w:pPr>
        <w:spacing w:line="276" w:lineRule="auto"/>
        <w:ind w:firstLine="709"/>
        <w:jc w:val="both"/>
        <w:rPr>
          <w:sz w:val="24"/>
          <w:szCs w:val="24"/>
        </w:rPr>
      </w:pPr>
      <w:r w:rsidRPr="0036585B">
        <w:rPr>
          <w:sz w:val="24"/>
          <w:szCs w:val="24"/>
        </w:rPr>
        <w:t>Сведения, содержащиеся в рассматриваемых материалах</w:t>
      </w:r>
      <w:r>
        <w:rPr>
          <w:sz w:val="24"/>
          <w:szCs w:val="24"/>
        </w:rPr>
        <w:t>,</w:t>
      </w:r>
      <w:r w:rsidRPr="0036585B">
        <w:rPr>
          <w:sz w:val="24"/>
          <w:szCs w:val="24"/>
        </w:rPr>
        <w:t xml:space="preserve"> находятся в компетенции ФГАОУ ВО «Санкт-Петербургский государственный университет аэрокосмического приборостроения»</w:t>
      </w:r>
      <w:r>
        <w:rPr>
          <w:sz w:val="24"/>
          <w:szCs w:val="24"/>
        </w:rPr>
        <w:t>.</w:t>
      </w:r>
    </w:p>
    <w:p w:rsidR="00562ECF" w:rsidRPr="00486ACA" w:rsidRDefault="00562ECF" w:rsidP="00562ECF">
      <w:pPr>
        <w:tabs>
          <w:tab w:val="left" w:pos="567"/>
        </w:tabs>
        <w:jc w:val="both"/>
        <w:rPr>
          <w:i/>
          <w:sz w:val="24"/>
          <w:szCs w:val="24"/>
          <w:lang w:eastAsia="ru-RU"/>
        </w:rPr>
      </w:pPr>
      <w:r>
        <w:rPr>
          <w:b/>
          <w:bCs/>
          <w:spacing w:val="-1"/>
          <w:sz w:val="24"/>
          <w:szCs w:val="24"/>
        </w:rPr>
        <w:t>Заключение.</w:t>
      </w:r>
      <w:r w:rsidRPr="00261386">
        <w:rPr>
          <w:b/>
          <w:bCs/>
          <w:spacing w:val="-1"/>
          <w:sz w:val="24"/>
          <w:szCs w:val="24"/>
        </w:rPr>
        <w:t xml:space="preserve"> </w:t>
      </w:r>
      <w:r w:rsidRPr="00261386">
        <w:rPr>
          <w:bCs/>
          <w:spacing w:val="-1"/>
          <w:sz w:val="24"/>
          <w:szCs w:val="24"/>
        </w:rPr>
        <w:t>Рассмотренный материал</w:t>
      </w:r>
      <w:r>
        <w:rPr>
          <w:bCs/>
          <w:spacing w:val="-1"/>
          <w:sz w:val="24"/>
          <w:szCs w:val="24"/>
        </w:rPr>
        <w:t>,</w:t>
      </w:r>
      <w:r w:rsidRPr="00261386">
        <w:rPr>
          <w:bCs/>
          <w:spacing w:val="-1"/>
          <w:sz w:val="24"/>
          <w:szCs w:val="24"/>
        </w:rPr>
        <w:t xml:space="preserve"> при отсутствии в нем признаков контролируемых технологий</w:t>
      </w:r>
      <w:r>
        <w:rPr>
          <w:bCs/>
          <w:spacing w:val="-1"/>
          <w:sz w:val="24"/>
          <w:szCs w:val="24"/>
        </w:rPr>
        <w:t>,</w:t>
      </w:r>
      <w:r w:rsidRPr="00261386">
        <w:rPr>
          <w:bCs/>
          <w:spacing w:val="-1"/>
          <w:sz w:val="24"/>
          <w:szCs w:val="24"/>
        </w:rPr>
        <w:t xml:space="preserve"> может быть </w:t>
      </w:r>
      <w:r>
        <w:rPr>
          <w:bCs/>
          <w:spacing w:val="-1"/>
          <w:sz w:val="24"/>
          <w:szCs w:val="24"/>
        </w:rPr>
        <w:t xml:space="preserve">опубликован в открытой печати в </w:t>
      </w:r>
      <w:r w:rsidRPr="00486ACA">
        <w:rPr>
          <w:sz w:val="24"/>
          <w:szCs w:val="24"/>
          <w:lang w:eastAsia="ru-RU"/>
        </w:rPr>
        <w:t>Сборнике док</w:t>
      </w:r>
      <w:r>
        <w:rPr>
          <w:sz w:val="24"/>
          <w:szCs w:val="24"/>
          <w:lang w:eastAsia="ru-RU"/>
        </w:rPr>
        <w:t>ладов «</w:t>
      </w:r>
      <w:r>
        <w:rPr>
          <w:sz w:val="24"/>
          <w:szCs w:val="24"/>
        </w:rPr>
        <w:t xml:space="preserve">АЭРОКОСМИЧЕСКОЕ ПРИБОРОСТРОЕНИЕ И ЭКСПЛУАТАЦИОННЫЕ ТЕХНОЛОГИИ </w:t>
      </w:r>
      <w:r>
        <w:rPr>
          <w:sz w:val="24"/>
          <w:szCs w:val="24"/>
          <w:lang w:eastAsia="ru-RU"/>
        </w:rPr>
        <w:t>– 202</w:t>
      </w:r>
      <w:r w:rsidR="00480B8C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»</w:t>
      </w:r>
      <w:r w:rsidRPr="00486ACA">
        <w:rPr>
          <w:i/>
          <w:sz w:val="24"/>
          <w:szCs w:val="24"/>
          <w:lang w:eastAsia="ru-RU"/>
        </w:rPr>
        <w:t>, Санкт-Петербург, 20</w:t>
      </w:r>
      <w:r w:rsidR="00480B8C">
        <w:rPr>
          <w:i/>
          <w:sz w:val="24"/>
          <w:szCs w:val="24"/>
          <w:lang w:eastAsia="ru-RU"/>
        </w:rPr>
        <w:t>23</w:t>
      </w:r>
      <w:r w:rsidRPr="00486ACA">
        <w:rPr>
          <w:i/>
          <w:sz w:val="24"/>
          <w:szCs w:val="24"/>
          <w:lang w:eastAsia="ru-RU"/>
        </w:rPr>
        <w:t xml:space="preserve"> г. </w:t>
      </w:r>
    </w:p>
    <w:p w:rsidR="00562ECF" w:rsidRDefault="00562ECF" w:rsidP="00562ECF">
      <w:pPr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</w:rPr>
      </w:pPr>
    </w:p>
    <w:p w:rsidR="00562ECF" w:rsidRPr="00261386" w:rsidRDefault="00562ECF" w:rsidP="00562ECF">
      <w:pPr>
        <w:shd w:val="clear" w:color="auto" w:fill="FFFFFF"/>
        <w:jc w:val="both"/>
        <w:rPr>
          <w:b/>
          <w:sz w:val="24"/>
          <w:szCs w:val="24"/>
        </w:rPr>
      </w:pPr>
      <w:r w:rsidRPr="00261386">
        <w:rPr>
          <w:b/>
          <w:sz w:val="24"/>
          <w:szCs w:val="24"/>
        </w:rPr>
        <w:t>Председатель</w:t>
      </w:r>
    </w:p>
    <w:p w:rsidR="00562ECF" w:rsidRPr="00261386" w:rsidRDefault="00562ECF" w:rsidP="00562ECF">
      <w:pPr>
        <w:tabs>
          <w:tab w:val="left" w:pos="567"/>
        </w:tabs>
        <w:jc w:val="both"/>
        <w:rPr>
          <w:sz w:val="24"/>
          <w:szCs w:val="24"/>
        </w:rPr>
      </w:pPr>
      <w:r w:rsidRPr="00261386">
        <w:rPr>
          <w:b/>
          <w:sz w:val="24"/>
          <w:szCs w:val="24"/>
        </w:rPr>
        <w:t xml:space="preserve">экспертной </w:t>
      </w:r>
      <w:proofErr w:type="gramStart"/>
      <w:r w:rsidRPr="00261386">
        <w:rPr>
          <w:b/>
          <w:sz w:val="24"/>
          <w:szCs w:val="24"/>
        </w:rPr>
        <w:t>комиссии  ГУАП</w:t>
      </w:r>
      <w:proofErr w:type="gramEnd"/>
      <w:r w:rsidRPr="00261386">
        <w:rPr>
          <w:sz w:val="24"/>
          <w:szCs w:val="24"/>
        </w:rPr>
        <w:t xml:space="preserve"> ____________             ______________________</w:t>
      </w:r>
    </w:p>
    <w:p w:rsidR="00562ECF" w:rsidRPr="00E64B99" w:rsidRDefault="00562ECF" w:rsidP="00562ECF">
      <w:pPr>
        <w:tabs>
          <w:tab w:val="left" w:pos="567"/>
        </w:tabs>
        <w:jc w:val="both"/>
      </w:pPr>
      <w:r w:rsidRPr="00261386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</w:t>
      </w:r>
      <w:r w:rsidRPr="00E64B99">
        <w:t xml:space="preserve">подпись                                  </w:t>
      </w:r>
      <w:r>
        <w:t xml:space="preserve"> </w:t>
      </w:r>
      <w:proofErr w:type="gramStart"/>
      <w:r>
        <w:t xml:space="preserve">   </w:t>
      </w:r>
      <w:r w:rsidRPr="00E64B99">
        <w:t>(</w:t>
      </w:r>
      <w:proofErr w:type="gramEnd"/>
      <w:r w:rsidRPr="00E64B99">
        <w:t>Ф.И.О.)</w:t>
      </w:r>
    </w:p>
    <w:p w:rsidR="00562ECF" w:rsidRPr="00261386" w:rsidRDefault="00562ECF" w:rsidP="00562ECF">
      <w:pPr>
        <w:pStyle w:val="a3"/>
      </w:pPr>
      <w:r w:rsidRPr="00261386">
        <w:t xml:space="preserve">                                                          </w:t>
      </w:r>
      <w:r>
        <w:t xml:space="preserve">                          </w:t>
      </w:r>
      <w:r w:rsidRPr="00261386">
        <w:t xml:space="preserve">__________________________  </w:t>
      </w:r>
    </w:p>
    <w:p w:rsidR="00562ECF" w:rsidRDefault="00562ECF" w:rsidP="00562ECF">
      <w:pPr>
        <w:pStyle w:val="a3"/>
        <w:rPr>
          <w:sz w:val="20"/>
        </w:rPr>
      </w:pPr>
      <w:r w:rsidRPr="00E64B99">
        <w:rPr>
          <w:sz w:val="20"/>
        </w:rPr>
        <w:t xml:space="preserve">                                                                                            </w:t>
      </w:r>
      <w:r>
        <w:rPr>
          <w:sz w:val="20"/>
        </w:rPr>
        <w:t xml:space="preserve">                    </w:t>
      </w:r>
      <w:r w:rsidRPr="00E64B99">
        <w:rPr>
          <w:sz w:val="20"/>
        </w:rPr>
        <w:t xml:space="preserve">(ученая степень, должность)                 </w:t>
      </w:r>
    </w:p>
    <w:p w:rsidR="00562ECF" w:rsidRDefault="00562ECF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480B8C" w:rsidRDefault="00480B8C">
      <w:pPr>
        <w:pStyle w:val="a3"/>
        <w:spacing w:before="7"/>
        <w:rPr>
          <w:sz w:val="20"/>
        </w:rPr>
      </w:pPr>
      <w:bookmarkStart w:id="0" w:name="_GoBack"/>
      <w:bookmarkEnd w:id="0"/>
    </w:p>
    <w:p w:rsidR="003750B8" w:rsidRDefault="003750B8">
      <w:pPr>
        <w:pStyle w:val="a3"/>
        <w:spacing w:before="7"/>
        <w:rPr>
          <w:sz w:val="20"/>
        </w:rPr>
      </w:pPr>
    </w:p>
    <w:p w:rsidR="003750B8" w:rsidRDefault="003750B8">
      <w:pPr>
        <w:pStyle w:val="a3"/>
        <w:spacing w:before="7"/>
        <w:rPr>
          <w:sz w:val="20"/>
        </w:rPr>
      </w:pPr>
    </w:p>
    <w:p w:rsidR="003750B8" w:rsidRDefault="003750B8">
      <w:pPr>
        <w:pStyle w:val="a3"/>
        <w:spacing w:before="7"/>
        <w:rPr>
          <w:sz w:val="20"/>
        </w:rPr>
      </w:pPr>
    </w:p>
    <w:p w:rsidR="003750B8" w:rsidRDefault="003750B8">
      <w:pPr>
        <w:pStyle w:val="a3"/>
        <w:spacing w:before="7"/>
        <w:rPr>
          <w:sz w:val="20"/>
        </w:rPr>
      </w:pPr>
    </w:p>
    <w:p w:rsidR="003750B8" w:rsidRDefault="003750B8">
      <w:pPr>
        <w:pStyle w:val="a3"/>
        <w:spacing w:before="7"/>
        <w:rPr>
          <w:sz w:val="20"/>
        </w:rPr>
      </w:pPr>
    </w:p>
    <w:p w:rsidR="003750B8" w:rsidRPr="00486ACA" w:rsidRDefault="003750B8" w:rsidP="003750B8">
      <w:pPr>
        <w:tabs>
          <w:tab w:val="left" w:pos="284"/>
        </w:tabs>
        <w:ind w:right="-1"/>
        <w:jc w:val="center"/>
        <w:rPr>
          <w:b/>
          <w:color w:val="000000"/>
          <w:sz w:val="24"/>
          <w:szCs w:val="24"/>
          <w:lang w:eastAsia="ru-RU"/>
        </w:rPr>
      </w:pPr>
      <w:r w:rsidRPr="00486ACA">
        <w:rPr>
          <w:b/>
          <w:color w:val="000000"/>
          <w:sz w:val="24"/>
          <w:szCs w:val="24"/>
          <w:lang w:eastAsia="ru-RU"/>
        </w:rPr>
        <w:t>Сведения об авторах</w:t>
      </w:r>
    </w:p>
    <w:p w:rsidR="003750B8" w:rsidRPr="00486ACA" w:rsidRDefault="003750B8" w:rsidP="003750B8">
      <w:pPr>
        <w:tabs>
          <w:tab w:val="left" w:pos="284"/>
        </w:tabs>
        <w:ind w:right="-1"/>
        <w:jc w:val="center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3362"/>
        <w:gridCol w:w="3344"/>
      </w:tblGrid>
      <w:tr w:rsidR="003750B8" w:rsidRPr="00486ACA" w:rsidTr="00FD7538">
        <w:tc>
          <w:tcPr>
            <w:tcW w:w="2943" w:type="dxa"/>
            <w:shd w:val="clear" w:color="auto" w:fill="auto"/>
          </w:tcPr>
          <w:p w:rsidR="003750B8" w:rsidRPr="00486ACA" w:rsidRDefault="003750B8" w:rsidP="00FD7538">
            <w:pPr>
              <w:tabs>
                <w:tab w:val="left" w:pos="284"/>
              </w:tabs>
              <w:ind w:right="-1"/>
              <w:jc w:val="both"/>
              <w:rPr>
                <w:sz w:val="24"/>
                <w:szCs w:val="24"/>
                <w:lang w:eastAsia="ru-RU"/>
              </w:rPr>
            </w:pPr>
            <w:r w:rsidRPr="00486ACA">
              <w:rPr>
                <w:sz w:val="24"/>
                <w:szCs w:val="24"/>
                <w:lang w:eastAsia="ru-RU"/>
              </w:rPr>
              <w:t xml:space="preserve">Фамилия, Имя, Отчество (полностью) </w:t>
            </w:r>
          </w:p>
        </w:tc>
        <w:tc>
          <w:tcPr>
            <w:tcW w:w="3455" w:type="dxa"/>
            <w:shd w:val="clear" w:color="auto" w:fill="auto"/>
          </w:tcPr>
          <w:p w:rsidR="003750B8" w:rsidRPr="00486ACA" w:rsidRDefault="003750B8" w:rsidP="00FD7538">
            <w:pPr>
              <w:tabs>
                <w:tab w:val="left" w:pos="284"/>
              </w:tabs>
              <w:ind w:right="-1"/>
              <w:jc w:val="both"/>
              <w:rPr>
                <w:sz w:val="24"/>
                <w:szCs w:val="24"/>
                <w:lang w:eastAsia="ru-RU"/>
              </w:rPr>
            </w:pPr>
            <w:r w:rsidRPr="00486ACA">
              <w:rPr>
                <w:sz w:val="24"/>
                <w:szCs w:val="24"/>
                <w:lang w:eastAsia="ru-RU"/>
              </w:rPr>
              <w:t xml:space="preserve">Иванов Иван Иванович           </w:t>
            </w:r>
          </w:p>
        </w:tc>
        <w:tc>
          <w:tcPr>
            <w:tcW w:w="3456" w:type="dxa"/>
            <w:shd w:val="clear" w:color="auto" w:fill="auto"/>
          </w:tcPr>
          <w:p w:rsidR="003750B8" w:rsidRPr="00486ACA" w:rsidRDefault="003750B8" w:rsidP="00FD7538">
            <w:pPr>
              <w:tabs>
                <w:tab w:val="left" w:pos="284"/>
              </w:tabs>
              <w:ind w:right="-1"/>
              <w:jc w:val="both"/>
              <w:rPr>
                <w:sz w:val="24"/>
                <w:szCs w:val="24"/>
                <w:lang w:eastAsia="ru-RU"/>
              </w:rPr>
            </w:pPr>
            <w:r w:rsidRPr="00486ACA">
              <w:rPr>
                <w:sz w:val="24"/>
                <w:szCs w:val="24"/>
                <w:lang w:val="en-US" w:eastAsia="ru-RU"/>
              </w:rPr>
              <w:t>Ivanov</w:t>
            </w:r>
            <w:r w:rsidRPr="00486ACA">
              <w:rPr>
                <w:sz w:val="24"/>
                <w:szCs w:val="24"/>
                <w:lang w:eastAsia="ru-RU"/>
              </w:rPr>
              <w:t xml:space="preserve"> </w:t>
            </w:r>
            <w:r w:rsidRPr="00486ACA">
              <w:rPr>
                <w:sz w:val="24"/>
                <w:szCs w:val="24"/>
                <w:lang w:val="en-US" w:eastAsia="ru-RU"/>
              </w:rPr>
              <w:t>Ivan</w:t>
            </w:r>
            <w:r w:rsidRPr="00486AC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ACA">
              <w:rPr>
                <w:sz w:val="24"/>
                <w:szCs w:val="24"/>
                <w:lang w:val="en-US" w:eastAsia="ru-RU"/>
              </w:rPr>
              <w:t>Ivanovich</w:t>
            </w:r>
            <w:proofErr w:type="spellEnd"/>
          </w:p>
        </w:tc>
      </w:tr>
      <w:tr w:rsidR="003750B8" w:rsidRPr="00480B8C" w:rsidTr="00FD7538">
        <w:tc>
          <w:tcPr>
            <w:tcW w:w="2943" w:type="dxa"/>
            <w:shd w:val="clear" w:color="auto" w:fill="auto"/>
          </w:tcPr>
          <w:p w:rsidR="003750B8" w:rsidRPr="00486ACA" w:rsidRDefault="003750B8" w:rsidP="00FD7538">
            <w:pPr>
              <w:tabs>
                <w:tab w:val="left" w:pos="284"/>
              </w:tabs>
              <w:ind w:right="-1"/>
              <w:jc w:val="both"/>
              <w:rPr>
                <w:sz w:val="24"/>
                <w:szCs w:val="24"/>
                <w:lang w:eastAsia="ru-RU"/>
              </w:rPr>
            </w:pPr>
            <w:r w:rsidRPr="00486ACA">
              <w:rPr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3455" w:type="dxa"/>
            <w:shd w:val="clear" w:color="auto" w:fill="auto"/>
          </w:tcPr>
          <w:p w:rsidR="003750B8" w:rsidRPr="00486ACA" w:rsidRDefault="003750B8" w:rsidP="00FD7538">
            <w:pPr>
              <w:rPr>
                <w:sz w:val="24"/>
                <w:szCs w:val="24"/>
                <w:lang w:eastAsia="ru-RU"/>
              </w:rPr>
            </w:pPr>
            <w:r w:rsidRPr="00486ACA">
              <w:rPr>
                <w:sz w:val="24"/>
                <w:szCs w:val="24"/>
                <w:lang w:eastAsia="ru-RU"/>
              </w:rPr>
              <w:t>Санкт-Петербургский государственный университет аэрокосмического приборостроения, профессор кафедры информатики</w:t>
            </w:r>
          </w:p>
          <w:p w:rsidR="003750B8" w:rsidRPr="00486ACA" w:rsidRDefault="003750B8" w:rsidP="00FD7538">
            <w:pPr>
              <w:tabs>
                <w:tab w:val="left" w:pos="284"/>
              </w:tabs>
              <w:ind w:right="-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shd w:val="clear" w:color="auto" w:fill="auto"/>
          </w:tcPr>
          <w:p w:rsidR="003750B8" w:rsidRPr="00486ACA" w:rsidRDefault="003750B8" w:rsidP="00FD7538">
            <w:pPr>
              <w:jc w:val="both"/>
              <w:rPr>
                <w:sz w:val="24"/>
                <w:szCs w:val="24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PlaceName">
                <w:r w:rsidRPr="00486ACA">
                  <w:rPr>
                    <w:sz w:val="24"/>
                    <w:szCs w:val="24"/>
                    <w:lang w:val="en-US" w:eastAsia="ru-RU"/>
                  </w:rPr>
                  <w:t>Saint-Petersburg</w:t>
                </w:r>
              </w:smartTag>
              <w:r w:rsidRPr="00486ACA">
                <w:rPr>
                  <w:sz w:val="24"/>
                  <w:szCs w:val="24"/>
                  <w:lang w:val="en-US" w:eastAsia="ru-RU"/>
                </w:rPr>
                <w:t xml:space="preserve"> </w:t>
              </w:r>
              <w:smartTag w:uri="urn:schemas-microsoft-com:office:smarttags" w:element="PlaceType">
                <w:r w:rsidRPr="00486ACA">
                  <w:rPr>
                    <w:sz w:val="24"/>
                    <w:szCs w:val="24"/>
                    <w:lang w:val="en-US" w:eastAsia="ru-RU"/>
                  </w:rPr>
                  <w:t>State</w:t>
                </w:r>
              </w:smartTag>
              <w:r w:rsidRPr="00486ACA">
                <w:rPr>
                  <w:sz w:val="24"/>
                  <w:szCs w:val="24"/>
                  <w:lang w:val="en-US" w:eastAsia="ru-RU"/>
                </w:rPr>
                <w:t xml:space="preserve"> </w:t>
              </w:r>
              <w:smartTag w:uri="urn:schemas-microsoft-com:office:smarttags" w:element="PlaceType">
                <w:r w:rsidRPr="00486ACA">
                  <w:rPr>
                    <w:sz w:val="24"/>
                    <w:szCs w:val="24"/>
                    <w:lang w:val="en-US" w:eastAsia="ru-RU"/>
                  </w:rPr>
                  <w:t>University</w:t>
                </w:r>
              </w:smartTag>
            </w:smartTag>
            <w:r w:rsidRPr="00486ACA">
              <w:rPr>
                <w:sz w:val="24"/>
                <w:szCs w:val="24"/>
                <w:lang w:val="en-US" w:eastAsia="ru-RU"/>
              </w:rPr>
              <w:t xml:space="preserve"> of Aerospace Instrumentation, </w:t>
            </w:r>
            <w:r w:rsidRPr="00486ACA">
              <w:rPr>
                <w:sz w:val="24"/>
                <w:szCs w:val="20"/>
                <w:lang w:val="en-US" w:eastAsia="ru-RU"/>
              </w:rPr>
              <w:t>Professor, Department of Informatics</w:t>
            </w:r>
          </w:p>
          <w:p w:rsidR="003750B8" w:rsidRPr="00486ACA" w:rsidRDefault="003750B8" w:rsidP="00FD7538">
            <w:pPr>
              <w:tabs>
                <w:tab w:val="left" w:pos="284"/>
              </w:tabs>
              <w:ind w:right="-1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3750B8" w:rsidRPr="00486ACA" w:rsidTr="00FD7538">
        <w:tc>
          <w:tcPr>
            <w:tcW w:w="2943" w:type="dxa"/>
            <w:shd w:val="clear" w:color="auto" w:fill="auto"/>
          </w:tcPr>
          <w:p w:rsidR="003750B8" w:rsidRPr="00486ACA" w:rsidRDefault="003750B8" w:rsidP="00FD7538">
            <w:pPr>
              <w:tabs>
                <w:tab w:val="left" w:pos="284"/>
              </w:tabs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6ACA">
              <w:rPr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3455" w:type="dxa"/>
            <w:shd w:val="clear" w:color="auto" w:fill="auto"/>
          </w:tcPr>
          <w:p w:rsidR="003750B8" w:rsidRPr="00486ACA" w:rsidRDefault="003750B8" w:rsidP="00FD7538">
            <w:pPr>
              <w:tabs>
                <w:tab w:val="left" w:pos="284"/>
              </w:tabs>
              <w:ind w:right="-1"/>
              <w:jc w:val="both"/>
              <w:rPr>
                <w:sz w:val="24"/>
                <w:szCs w:val="24"/>
                <w:lang w:eastAsia="ru-RU"/>
              </w:rPr>
            </w:pPr>
            <w:r w:rsidRPr="00486ACA">
              <w:rPr>
                <w:sz w:val="24"/>
                <w:szCs w:val="24"/>
                <w:lang w:eastAsia="ru-RU"/>
              </w:rPr>
              <w:t>Доктор технических наук</w:t>
            </w:r>
          </w:p>
        </w:tc>
        <w:tc>
          <w:tcPr>
            <w:tcW w:w="3456" w:type="dxa"/>
            <w:shd w:val="clear" w:color="auto" w:fill="auto"/>
          </w:tcPr>
          <w:p w:rsidR="003750B8" w:rsidRPr="00486ACA" w:rsidRDefault="003750B8" w:rsidP="00FD7538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486ACA">
              <w:rPr>
                <w:sz w:val="24"/>
                <w:szCs w:val="20"/>
                <w:lang w:val="en-US" w:eastAsia="ru-RU"/>
              </w:rPr>
              <w:t xml:space="preserve">Doctor of Technical Sciences </w:t>
            </w:r>
          </w:p>
        </w:tc>
      </w:tr>
      <w:tr w:rsidR="003750B8" w:rsidRPr="00486ACA" w:rsidTr="00FD7538">
        <w:tc>
          <w:tcPr>
            <w:tcW w:w="2943" w:type="dxa"/>
            <w:shd w:val="clear" w:color="auto" w:fill="auto"/>
          </w:tcPr>
          <w:p w:rsidR="003750B8" w:rsidRPr="00486ACA" w:rsidRDefault="003750B8" w:rsidP="00FD7538">
            <w:pPr>
              <w:tabs>
                <w:tab w:val="left" w:pos="284"/>
              </w:tabs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6ACA">
              <w:rPr>
                <w:color w:val="00000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3455" w:type="dxa"/>
            <w:shd w:val="clear" w:color="auto" w:fill="auto"/>
          </w:tcPr>
          <w:p w:rsidR="003750B8" w:rsidRPr="00486ACA" w:rsidRDefault="003750B8" w:rsidP="00FD7538">
            <w:pPr>
              <w:tabs>
                <w:tab w:val="left" w:pos="284"/>
              </w:tabs>
              <w:ind w:right="-1"/>
              <w:jc w:val="both"/>
              <w:rPr>
                <w:sz w:val="24"/>
                <w:szCs w:val="24"/>
                <w:lang w:eastAsia="ru-RU"/>
              </w:rPr>
            </w:pPr>
            <w:r w:rsidRPr="00486ACA">
              <w:rPr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3456" w:type="dxa"/>
            <w:shd w:val="clear" w:color="auto" w:fill="auto"/>
          </w:tcPr>
          <w:p w:rsidR="003750B8" w:rsidRPr="00486ACA" w:rsidRDefault="003750B8" w:rsidP="00FD7538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486ACA">
              <w:rPr>
                <w:sz w:val="24"/>
                <w:szCs w:val="20"/>
                <w:lang w:val="en-US" w:eastAsia="ru-RU"/>
              </w:rPr>
              <w:t>Professor</w:t>
            </w:r>
          </w:p>
        </w:tc>
      </w:tr>
      <w:tr w:rsidR="003750B8" w:rsidRPr="00480B8C" w:rsidTr="00FD7538">
        <w:tc>
          <w:tcPr>
            <w:tcW w:w="2943" w:type="dxa"/>
            <w:shd w:val="clear" w:color="auto" w:fill="auto"/>
          </w:tcPr>
          <w:p w:rsidR="003750B8" w:rsidRPr="00486ACA" w:rsidRDefault="003750B8" w:rsidP="00FD7538">
            <w:pPr>
              <w:tabs>
                <w:tab w:val="left" w:pos="284"/>
              </w:tabs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6ACA">
              <w:rPr>
                <w:color w:val="000000"/>
                <w:sz w:val="24"/>
                <w:szCs w:val="24"/>
                <w:lang w:eastAsia="ru-RU"/>
              </w:rPr>
              <w:t>Область научных интересов</w:t>
            </w:r>
          </w:p>
        </w:tc>
        <w:tc>
          <w:tcPr>
            <w:tcW w:w="3455" w:type="dxa"/>
            <w:shd w:val="clear" w:color="auto" w:fill="auto"/>
          </w:tcPr>
          <w:p w:rsidR="003750B8" w:rsidRPr="00486ACA" w:rsidRDefault="003750B8" w:rsidP="00FD7538">
            <w:pPr>
              <w:tabs>
                <w:tab w:val="left" w:pos="284"/>
              </w:tabs>
              <w:ind w:right="-1"/>
              <w:jc w:val="both"/>
              <w:rPr>
                <w:sz w:val="24"/>
                <w:szCs w:val="24"/>
                <w:lang w:eastAsia="ru-RU"/>
              </w:rPr>
            </w:pPr>
            <w:r w:rsidRPr="00486ACA">
              <w:rPr>
                <w:sz w:val="24"/>
                <w:szCs w:val="24"/>
                <w:lang w:eastAsia="ru-RU"/>
              </w:rPr>
              <w:t xml:space="preserve">Моделирование стоимости услуг, принятие управленческих решений </w:t>
            </w:r>
          </w:p>
        </w:tc>
        <w:tc>
          <w:tcPr>
            <w:tcW w:w="3456" w:type="dxa"/>
            <w:shd w:val="clear" w:color="auto" w:fill="auto"/>
          </w:tcPr>
          <w:p w:rsidR="003750B8" w:rsidRPr="00486ACA" w:rsidRDefault="003750B8" w:rsidP="00FD7538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486ACA">
              <w:rPr>
                <w:sz w:val="24"/>
                <w:szCs w:val="20"/>
                <w:lang w:val="en-US" w:eastAsia="ru-RU"/>
              </w:rPr>
              <w:t>Modeling of the services cost; the adoption of management decisions</w:t>
            </w:r>
          </w:p>
        </w:tc>
      </w:tr>
      <w:tr w:rsidR="003750B8" w:rsidRPr="00486ACA" w:rsidTr="00FD7538">
        <w:tc>
          <w:tcPr>
            <w:tcW w:w="2943" w:type="dxa"/>
            <w:shd w:val="clear" w:color="auto" w:fill="auto"/>
          </w:tcPr>
          <w:p w:rsidR="003750B8" w:rsidRPr="00486ACA" w:rsidRDefault="003750B8" w:rsidP="00FD7538">
            <w:pPr>
              <w:tabs>
                <w:tab w:val="left" w:pos="284"/>
              </w:tabs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6ACA">
              <w:rPr>
                <w:color w:val="000000"/>
                <w:sz w:val="24"/>
                <w:szCs w:val="24"/>
                <w:lang w:eastAsia="ru-RU"/>
              </w:rPr>
              <w:t>Контактный телефон, факс</w:t>
            </w:r>
          </w:p>
        </w:tc>
        <w:tc>
          <w:tcPr>
            <w:tcW w:w="6911" w:type="dxa"/>
            <w:gridSpan w:val="2"/>
            <w:shd w:val="clear" w:color="auto" w:fill="auto"/>
          </w:tcPr>
          <w:p w:rsidR="003750B8" w:rsidRPr="00486ACA" w:rsidRDefault="003750B8" w:rsidP="00FD7538">
            <w:pPr>
              <w:tabs>
                <w:tab w:val="left" w:pos="284"/>
              </w:tabs>
              <w:ind w:right="-1"/>
              <w:jc w:val="both"/>
              <w:rPr>
                <w:sz w:val="24"/>
                <w:szCs w:val="24"/>
                <w:lang w:eastAsia="ru-RU"/>
              </w:rPr>
            </w:pPr>
            <w:r w:rsidRPr="00486ACA">
              <w:rPr>
                <w:sz w:val="24"/>
                <w:szCs w:val="24"/>
                <w:lang w:eastAsia="ru-RU"/>
              </w:rPr>
              <w:t>(812) 111-11-11, +7(222) 222-22-22</w:t>
            </w:r>
          </w:p>
        </w:tc>
      </w:tr>
      <w:tr w:rsidR="003750B8" w:rsidRPr="00486ACA" w:rsidTr="00FD7538">
        <w:tc>
          <w:tcPr>
            <w:tcW w:w="2943" w:type="dxa"/>
            <w:shd w:val="clear" w:color="auto" w:fill="auto"/>
          </w:tcPr>
          <w:p w:rsidR="003750B8" w:rsidRPr="00486ACA" w:rsidRDefault="003750B8" w:rsidP="00FD7538">
            <w:pPr>
              <w:tabs>
                <w:tab w:val="left" w:pos="284"/>
              </w:tabs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6ACA">
              <w:rPr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6911" w:type="dxa"/>
            <w:gridSpan w:val="2"/>
            <w:shd w:val="clear" w:color="auto" w:fill="auto"/>
          </w:tcPr>
          <w:p w:rsidR="003750B8" w:rsidRPr="00486ACA" w:rsidRDefault="003750B8" w:rsidP="00FD7538">
            <w:pPr>
              <w:tabs>
                <w:tab w:val="left" w:pos="284"/>
              </w:tabs>
              <w:ind w:right="-1"/>
              <w:jc w:val="both"/>
              <w:rPr>
                <w:sz w:val="24"/>
                <w:szCs w:val="24"/>
                <w:lang w:val="en-US" w:eastAsia="ru-RU"/>
              </w:rPr>
            </w:pPr>
            <w:r w:rsidRPr="00486ACA">
              <w:rPr>
                <w:sz w:val="24"/>
                <w:szCs w:val="24"/>
                <w:lang w:val="en-US" w:eastAsia="ru-RU"/>
              </w:rPr>
              <w:t>aaa@bbb.ccc</w:t>
            </w:r>
          </w:p>
        </w:tc>
      </w:tr>
      <w:tr w:rsidR="003750B8" w:rsidRPr="00486ACA" w:rsidTr="00FD7538">
        <w:tc>
          <w:tcPr>
            <w:tcW w:w="2943" w:type="dxa"/>
            <w:shd w:val="clear" w:color="auto" w:fill="auto"/>
          </w:tcPr>
          <w:p w:rsidR="003750B8" w:rsidRPr="00486ACA" w:rsidRDefault="003750B8" w:rsidP="00FD7538">
            <w:pPr>
              <w:tabs>
                <w:tab w:val="left" w:pos="284"/>
              </w:tabs>
              <w:ind w:right="-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6ACA">
              <w:rPr>
                <w:color w:val="000000"/>
                <w:sz w:val="24"/>
                <w:szCs w:val="24"/>
                <w:lang w:eastAsia="ru-RU"/>
              </w:rPr>
              <w:t>Фотография в электронном виде</w:t>
            </w:r>
          </w:p>
        </w:tc>
        <w:tc>
          <w:tcPr>
            <w:tcW w:w="6911" w:type="dxa"/>
            <w:gridSpan w:val="2"/>
            <w:shd w:val="clear" w:color="auto" w:fill="auto"/>
          </w:tcPr>
          <w:p w:rsidR="003750B8" w:rsidRPr="00486ACA" w:rsidRDefault="003750B8" w:rsidP="00FD7538">
            <w:pPr>
              <w:tabs>
                <w:tab w:val="left" w:pos="284"/>
              </w:tabs>
              <w:ind w:right="-1"/>
              <w:rPr>
                <w:sz w:val="24"/>
                <w:szCs w:val="24"/>
                <w:lang w:eastAsia="ru-RU"/>
              </w:rPr>
            </w:pPr>
            <w:r w:rsidRPr="00486AC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41700C" wp14:editId="64743DEB">
                  <wp:extent cx="1258570" cy="14249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0B8" w:rsidRDefault="003750B8">
      <w:pPr>
        <w:pStyle w:val="a3"/>
        <w:spacing w:before="7"/>
        <w:rPr>
          <w:sz w:val="20"/>
        </w:rPr>
      </w:pPr>
    </w:p>
    <w:p w:rsidR="00562ECF" w:rsidRDefault="00562ECF">
      <w:pPr>
        <w:pStyle w:val="a3"/>
        <w:spacing w:before="7"/>
        <w:rPr>
          <w:sz w:val="20"/>
        </w:rPr>
      </w:pPr>
    </w:p>
    <w:p w:rsidR="00DD0238" w:rsidRDefault="00DD0238">
      <w:pPr>
        <w:pStyle w:val="a3"/>
        <w:spacing w:before="7"/>
        <w:rPr>
          <w:sz w:val="20"/>
        </w:rPr>
      </w:pPr>
    </w:p>
    <w:sectPr w:rsidR="00DD023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Narro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86E9E"/>
    <w:multiLevelType w:val="hybridMultilevel"/>
    <w:tmpl w:val="E1CCDA0C"/>
    <w:lvl w:ilvl="0" w:tplc="9C04B14A">
      <w:start w:val="1"/>
      <w:numFmt w:val="decimal"/>
      <w:lvlText w:val="%1."/>
      <w:lvlJc w:val="left"/>
      <w:pPr>
        <w:ind w:left="32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A245540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2" w:tplc="1256C622">
      <w:numFmt w:val="bullet"/>
      <w:lvlText w:val="•"/>
      <w:lvlJc w:val="left"/>
      <w:pPr>
        <w:ind w:left="1948" w:hanging="240"/>
      </w:pPr>
      <w:rPr>
        <w:rFonts w:hint="default"/>
        <w:lang w:val="ru-RU" w:eastAsia="en-US" w:bidi="ar-SA"/>
      </w:rPr>
    </w:lvl>
    <w:lvl w:ilvl="3" w:tplc="7938F062">
      <w:numFmt w:val="bullet"/>
      <w:lvlText w:val="•"/>
      <w:lvlJc w:val="left"/>
      <w:pPr>
        <w:ind w:left="2762" w:hanging="240"/>
      </w:pPr>
      <w:rPr>
        <w:rFonts w:hint="default"/>
        <w:lang w:val="ru-RU" w:eastAsia="en-US" w:bidi="ar-SA"/>
      </w:rPr>
    </w:lvl>
    <w:lvl w:ilvl="4" w:tplc="938E451A">
      <w:numFmt w:val="bullet"/>
      <w:lvlText w:val="•"/>
      <w:lvlJc w:val="left"/>
      <w:pPr>
        <w:ind w:left="3576" w:hanging="240"/>
      </w:pPr>
      <w:rPr>
        <w:rFonts w:hint="default"/>
        <w:lang w:val="ru-RU" w:eastAsia="en-US" w:bidi="ar-SA"/>
      </w:rPr>
    </w:lvl>
    <w:lvl w:ilvl="5" w:tplc="83AAB1DC">
      <w:numFmt w:val="bullet"/>
      <w:lvlText w:val="•"/>
      <w:lvlJc w:val="left"/>
      <w:pPr>
        <w:ind w:left="4391" w:hanging="240"/>
      </w:pPr>
      <w:rPr>
        <w:rFonts w:hint="default"/>
        <w:lang w:val="ru-RU" w:eastAsia="en-US" w:bidi="ar-SA"/>
      </w:rPr>
    </w:lvl>
    <w:lvl w:ilvl="6" w:tplc="EEA02ED0">
      <w:numFmt w:val="bullet"/>
      <w:lvlText w:val="•"/>
      <w:lvlJc w:val="left"/>
      <w:pPr>
        <w:ind w:left="5205" w:hanging="240"/>
      </w:pPr>
      <w:rPr>
        <w:rFonts w:hint="default"/>
        <w:lang w:val="ru-RU" w:eastAsia="en-US" w:bidi="ar-SA"/>
      </w:rPr>
    </w:lvl>
    <w:lvl w:ilvl="7" w:tplc="46A80920">
      <w:numFmt w:val="bullet"/>
      <w:lvlText w:val="•"/>
      <w:lvlJc w:val="left"/>
      <w:pPr>
        <w:ind w:left="6019" w:hanging="240"/>
      </w:pPr>
      <w:rPr>
        <w:rFonts w:hint="default"/>
        <w:lang w:val="ru-RU" w:eastAsia="en-US" w:bidi="ar-SA"/>
      </w:rPr>
    </w:lvl>
    <w:lvl w:ilvl="8" w:tplc="7F9AB9C0">
      <w:numFmt w:val="bullet"/>
      <w:lvlText w:val="•"/>
      <w:lvlJc w:val="left"/>
      <w:pPr>
        <w:ind w:left="683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43457E3B"/>
    <w:multiLevelType w:val="hybridMultilevel"/>
    <w:tmpl w:val="C1B004A4"/>
    <w:lvl w:ilvl="0" w:tplc="67662F72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3FC47CE">
      <w:numFmt w:val="bullet"/>
      <w:lvlText w:val="•"/>
      <w:lvlJc w:val="left"/>
      <w:pPr>
        <w:ind w:left="800" w:hanging="240"/>
      </w:pPr>
      <w:rPr>
        <w:rFonts w:hint="default"/>
        <w:lang w:val="ru-RU" w:eastAsia="en-US" w:bidi="ar-SA"/>
      </w:rPr>
    </w:lvl>
    <w:lvl w:ilvl="2" w:tplc="22F0B67C">
      <w:numFmt w:val="bullet"/>
      <w:lvlText w:val="•"/>
      <w:lvlJc w:val="left"/>
      <w:pPr>
        <w:ind w:left="1774" w:hanging="240"/>
      </w:pPr>
      <w:rPr>
        <w:rFonts w:hint="default"/>
        <w:lang w:val="ru-RU" w:eastAsia="en-US" w:bidi="ar-SA"/>
      </w:rPr>
    </w:lvl>
    <w:lvl w:ilvl="3" w:tplc="55B8FB16">
      <w:numFmt w:val="bullet"/>
      <w:lvlText w:val="•"/>
      <w:lvlJc w:val="left"/>
      <w:pPr>
        <w:ind w:left="2748" w:hanging="240"/>
      </w:pPr>
      <w:rPr>
        <w:rFonts w:hint="default"/>
        <w:lang w:val="ru-RU" w:eastAsia="en-US" w:bidi="ar-SA"/>
      </w:rPr>
    </w:lvl>
    <w:lvl w:ilvl="4" w:tplc="1B0271E2">
      <w:numFmt w:val="bullet"/>
      <w:lvlText w:val="•"/>
      <w:lvlJc w:val="left"/>
      <w:pPr>
        <w:ind w:left="3722" w:hanging="240"/>
      </w:pPr>
      <w:rPr>
        <w:rFonts w:hint="default"/>
        <w:lang w:val="ru-RU" w:eastAsia="en-US" w:bidi="ar-SA"/>
      </w:rPr>
    </w:lvl>
    <w:lvl w:ilvl="5" w:tplc="738E9184">
      <w:numFmt w:val="bullet"/>
      <w:lvlText w:val="•"/>
      <w:lvlJc w:val="left"/>
      <w:pPr>
        <w:ind w:left="4696" w:hanging="240"/>
      </w:pPr>
      <w:rPr>
        <w:rFonts w:hint="default"/>
        <w:lang w:val="ru-RU" w:eastAsia="en-US" w:bidi="ar-SA"/>
      </w:rPr>
    </w:lvl>
    <w:lvl w:ilvl="6" w:tplc="E7E029E6">
      <w:numFmt w:val="bullet"/>
      <w:lvlText w:val="•"/>
      <w:lvlJc w:val="left"/>
      <w:pPr>
        <w:ind w:left="5670" w:hanging="240"/>
      </w:pPr>
      <w:rPr>
        <w:rFonts w:hint="default"/>
        <w:lang w:val="ru-RU" w:eastAsia="en-US" w:bidi="ar-SA"/>
      </w:rPr>
    </w:lvl>
    <w:lvl w:ilvl="7" w:tplc="B37AC396">
      <w:numFmt w:val="bullet"/>
      <w:lvlText w:val="•"/>
      <w:lvlJc w:val="left"/>
      <w:pPr>
        <w:ind w:left="6644" w:hanging="240"/>
      </w:pPr>
      <w:rPr>
        <w:rFonts w:hint="default"/>
        <w:lang w:val="ru-RU" w:eastAsia="en-US" w:bidi="ar-SA"/>
      </w:rPr>
    </w:lvl>
    <w:lvl w:ilvl="8" w:tplc="EBF0EB16">
      <w:numFmt w:val="bullet"/>
      <w:lvlText w:val="•"/>
      <w:lvlJc w:val="left"/>
      <w:pPr>
        <w:ind w:left="761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57622262"/>
    <w:multiLevelType w:val="hybridMultilevel"/>
    <w:tmpl w:val="83EA0DB0"/>
    <w:lvl w:ilvl="0" w:tplc="7F08F350">
      <w:start w:val="6"/>
      <w:numFmt w:val="decimal"/>
      <w:lvlText w:val="%1."/>
      <w:lvlJc w:val="left"/>
      <w:pPr>
        <w:ind w:left="101" w:hanging="262"/>
      </w:pPr>
      <w:rPr>
        <w:rFonts w:hint="default"/>
        <w:w w:val="100"/>
        <w:lang w:val="ru-RU" w:eastAsia="en-US" w:bidi="ar-SA"/>
      </w:rPr>
    </w:lvl>
    <w:lvl w:ilvl="1" w:tplc="006462EE">
      <w:numFmt w:val="bullet"/>
      <w:lvlText w:val="•"/>
      <w:lvlJc w:val="left"/>
      <w:pPr>
        <w:ind w:left="1046" w:hanging="262"/>
      </w:pPr>
      <w:rPr>
        <w:rFonts w:hint="default"/>
        <w:lang w:val="ru-RU" w:eastAsia="en-US" w:bidi="ar-SA"/>
      </w:rPr>
    </w:lvl>
    <w:lvl w:ilvl="2" w:tplc="D65AC2CE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ED50965E">
      <w:numFmt w:val="bullet"/>
      <w:lvlText w:val="•"/>
      <w:lvlJc w:val="left"/>
      <w:pPr>
        <w:ind w:left="2939" w:hanging="262"/>
      </w:pPr>
      <w:rPr>
        <w:rFonts w:hint="default"/>
        <w:lang w:val="ru-RU" w:eastAsia="en-US" w:bidi="ar-SA"/>
      </w:rPr>
    </w:lvl>
    <w:lvl w:ilvl="4" w:tplc="FDA8B200">
      <w:numFmt w:val="bullet"/>
      <w:lvlText w:val="•"/>
      <w:lvlJc w:val="left"/>
      <w:pPr>
        <w:ind w:left="3886" w:hanging="262"/>
      </w:pPr>
      <w:rPr>
        <w:rFonts w:hint="default"/>
        <w:lang w:val="ru-RU" w:eastAsia="en-US" w:bidi="ar-SA"/>
      </w:rPr>
    </w:lvl>
    <w:lvl w:ilvl="5" w:tplc="1B56F412">
      <w:numFmt w:val="bullet"/>
      <w:lvlText w:val="•"/>
      <w:lvlJc w:val="left"/>
      <w:pPr>
        <w:ind w:left="4833" w:hanging="262"/>
      </w:pPr>
      <w:rPr>
        <w:rFonts w:hint="default"/>
        <w:lang w:val="ru-RU" w:eastAsia="en-US" w:bidi="ar-SA"/>
      </w:rPr>
    </w:lvl>
    <w:lvl w:ilvl="6" w:tplc="1AC2D344">
      <w:numFmt w:val="bullet"/>
      <w:lvlText w:val="•"/>
      <w:lvlJc w:val="left"/>
      <w:pPr>
        <w:ind w:left="5779" w:hanging="262"/>
      </w:pPr>
      <w:rPr>
        <w:rFonts w:hint="default"/>
        <w:lang w:val="ru-RU" w:eastAsia="en-US" w:bidi="ar-SA"/>
      </w:rPr>
    </w:lvl>
    <w:lvl w:ilvl="7" w:tplc="6BEEED9A">
      <w:numFmt w:val="bullet"/>
      <w:lvlText w:val="•"/>
      <w:lvlJc w:val="left"/>
      <w:pPr>
        <w:ind w:left="6726" w:hanging="262"/>
      </w:pPr>
      <w:rPr>
        <w:rFonts w:hint="default"/>
        <w:lang w:val="ru-RU" w:eastAsia="en-US" w:bidi="ar-SA"/>
      </w:rPr>
    </w:lvl>
    <w:lvl w:ilvl="8" w:tplc="E26E3BD4">
      <w:numFmt w:val="bullet"/>
      <w:lvlText w:val="•"/>
      <w:lvlJc w:val="left"/>
      <w:pPr>
        <w:ind w:left="7673" w:hanging="2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38"/>
    <w:rsid w:val="001A69EA"/>
    <w:rsid w:val="002438E1"/>
    <w:rsid w:val="003750B8"/>
    <w:rsid w:val="00405AEC"/>
    <w:rsid w:val="00480B8C"/>
    <w:rsid w:val="00562ECF"/>
    <w:rsid w:val="007B1DE9"/>
    <w:rsid w:val="00DD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C75C34D0-B3C2-4409-A3B0-46232F18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226" w:right="233"/>
      <w:jc w:val="center"/>
      <w:outlineLvl w:val="0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2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1" w:hanging="2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7B1D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62ECF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nl.ru/stati/gosudarstvo-i-pravo/7228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/37/378.147.htm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46w3&amp;from=yandex.ru%3Bsearch%2F%3Bweb%3B%3B&amp;text&amp;etext=1829.wwv5N_GVS4HCiDTCxWtYZ5h4_3xZqdRPmXHfj3owq5U.6fa55f8bf47559bfd09d1f7ca7b9abdd009ceaac&amp;uuid&amp;state=PEtFfuTeVD5kpHnK9lio9dFa2ePbDzX7kPpTCH_rtQkH2bBEi5M--bO-cYhaTVRUybkq5bCQtn6JVk60aPrx4khDLPAEn9-o&amp;&amp;cst=AiuY0DBWFJ5fN_r-AEszk_qliwFv3ZaT0Mo3DfSecj9_8yzmAOqqxYR_niWQi5sDK9GK92iQw90vR4Dv5v-MnemKI_OTWcQv9T6iFsO3HSjw-KfYF3iMXtck3gD6uSQD75qXuPsdorhbyanOvW0uIRVm67oDfNTlLc2eQ5al3bSZJgh1OXq_GtDNvW0CBOjBf4Rp52rc_RwrsnT76Dm09Z7GcxMi6p2NB_0RFofJJIcifEBR6SgNpFvwdiij_k1woJl6NX49_gtet45ja416iXesXB3OZI2_4bULB4lCPikHpGVQHYXZiYrgcHHIT0JZ6vCulJd_IzeKjx5euWsopvjqE9bXssKa6vabC7WXGyqsM-uOxh6znyydWmsLMewlu2uW3jz7Uhwz-6ndKA61FX7QltU1BsmF4ACcI1eZGU2FEFLCmkzbaB7nAYZl8YirV09Cn-rm85Cp6_lSJGZefZ9uS_pkjNtiXKHuUPEOzAsjdG3ELE2t0JrwzlZttNIMAol6Wwmu3_EjNdpq3sMwAMNY99CdidNdB3S10cAT1CDRw547fb8irQ%2C%2C&amp;data=UlNrNmk5WktYejR0eWJFYk1LdmtxcDEyLWxqTVRoRWpnMExqZ0x1aXJHMlo1WGhGNmYyLWF0ZGcwOEo3SVhCXzI0cjl4SGgxZ29LanhhVjRlZjJUMk1rbUVsX2xlRjBEbGxyckZXQTBJVHo5M0V3bWNSMnp4RklXR2xYOU1zYjVkNk11SzA4WWhHcUVnR3Q2YnpfSFczdjBvVUdUZkFuVQ%2C%2C&amp;sign=e34708dda7c2bbda1657a8a43e949083&amp;keyno=0&amp;b64e=2&amp;ref=orjY4mGPRjk5boDnW0uvlrrd71vZw9kpfmwSlf_6ZUZeFU90YQVB_MiZ0DQ5S9_2pmdKio6XY-YDg1pXRP5xsg%2C%2C&amp;l10n=ru&amp;rp=1&amp;cts=1530000724293&amp;mc=3.4548223999466066&amp;hdtime=9421.5" TargetMode="External"/><Relationship Id="rId11" Type="http://schemas.openxmlformats.org/officeDocument/2006/relationships/hyperlink" Target="https://www.ronl.ru/stati/gosudarstvo-i-pravo/72284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ronl.ru/stati/gosudarstvo-i-pravo/7228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nl.ru/stati/gosudarstvo-i-pravo/7228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2022-10-18T14:23:00Z</dcterms:created>
  <dcterms:modified xsi:type="dcterms:W3CDTF">2022-10-18T14:23:00Z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2020-11-06T00:00:00Z</vt:filetime>
  </property>
</Properties>
</file>